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0E769" w14:textId="6613CDD9" w:rsidR="00FC37B6" w:rsidRPr="00D72557" w:rsidRDefault="00FC37B6" w:rsidP="00D725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D72557">
        <w:rPr>
          <w:rFonts w:ascii="Times New Roman" w:hAnsi="Times New Roman" w:cs="Times New Roman"/>
          <w:b/>
          <w:bCs/>
          <w:sz w:val="24"/>
          <w:szCs w:val="24"/>
        </w:rPr>
        <w:t>Komunikat dot. przyjmowania zgłoszeń kandydatów do OKW</w:t>
      </w:r>
    </w:p>
    <w:p w14:paraId="20CCF2CC" w14:textId="718B4456" w:rsidR="00FC37B6" w:rsidRPr="00D72557" w:rsidRDefault="00FC37B6" w:rsidP="00D725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394CC4" w14:textId="5219CCB3" w:rsidR="00FC37B6" w:rsidRPr="00D72557" w:rsidRDefault="00FC37B6" w:rsidP="00B14C1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 xml:space="preserve">W związku z rozporządzeniem Ministra Zdrowia z dnia 20 marca 2020 r. w sprawie ogłoszenia na obszarze Rzeczypospolitej Polskiej stanu epidemii (Dz. U. poz. 491 i 522), tj. z uwagi na ogłoszenie na obszarze Rzeczypospolitej Polskiej stanu epidemii w związku z zakażeniami wirusem SARS-CoV-2 oraz </w:t>
      </w:r>
      <w:r w:rsidR="00B14C1D" w:rsidRPr="00E93DB7">
        <w:rPr>
          <w:rFonts w:ascii="Times New Roman" w:hAnsi="Times New Roman" w:cs="Times New Roman"/>
          <w:b/>
          <w:bCs/>
          <w:sz w:val="24"/>
          <w:szCs w:val="24"/>
        </w:rPr>
        <w:t>mając na względzie zam</w:t>
      </w:r>
      <w:r w:rsidRPr="00E93DB7">
        <w:rPr>
          <w:rFonts w:ascii="Times New Roman" w:hAnsi="Times New Roman" w:cs="Times New Roman"/>
          <w:b/>
          <w:bCs/>
          <w:sz w:val="24"/>
          <w:szCs w:val="24"/>
        </w:rPr>
        <w:t>knięcie dla interesantów Urzędu Gminy w Sicienku i ograniczenia</w:t>
      </w:r>
      <w:r w:rsidR="00B14C1D" w:rsidRPr="00E93D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3DB7">
        <w:rPr>
          <w:rFonts w:ascii="Times New Roman" w:hAnsi="Times New Roman" w:cs="Times New Roman"/>
          <w:b/>
          <w:bCs/>
          <w:sz w:val="24"/>
          <w:szCs w:val="24"/>
        </w:rPr>
        <w:t>w przyjmowaniu przez Urząd korespondencji,</w:t>
      </w:r>
      <w:r w:rsidRPr="00D72557">
        <w:rPr>
          <w:rFonts w:ascii="Times New Roman" w:hAnsi="Times New Roman" w:cs="Times New Roman"/>
          <w:sz w:val="24"/>
          <w:szCs w:val="24"/>
        </w:rPr>
        <w:t xml:space="preserve"> </w:t>
      </w:r>
      <w:r w:rsidR="00695565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D72557">
        <w:rPr>
          <w:rFonts w:ascii="Times New Roman" w:hAnsi="Times New Roman" w:cs="Times New Roman"/>
          <w:sz w:val="24"/>
          <w:szCs w:val="24"/>
        </w:rPr>
        <w:t xml:space="preserve">na polecenie Państwowej Komisji Wyborczej </w:t>
      </w:r>
      <w:r w:rsidR="00451043" w:rsidRPr="00D72557">
        <w:rPr>
          <w:rFonts w:ascii="Times New Roman" w:hAnsi="Times New Roman" w:cs="Times New Roman"/>
          <w:sz w:val="24"/>
          <w:szCs w:val="24"/>
        </w:rPr>
        <w:t>przekazujemy</w:t>
      </w:r>
      <w:r w:rsidRPr="00D72557">
        <w:rPr>
          <w:rFonts w:ascii="Times New Roman" w:hAnsi="Times New Roman" w:cs="Times New Roman"/>
          <w:sz w:val="24"/>
          <w:szCs w:val="24"/>
        </w:rPr>
        <w:t xml:space="preserve"> 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informacje o sposobie doręczenia przez </w:t>
      </w:r>
      <w:r w:rsidRPr="00D72557">
        <w:rPr>
          <w:rFonts w:ascii="Times New Roman" w:hAnsi="Times New Roman" w:cs="Times New Roman"/>
          <w:sz w:val="24"/>
          <w:szCs w:val="24"/>
        </w:rPr>
        <w:t>pełnomocnik</w:t>
      </w:r>
      <w:r w:rsidR="00451043" w:rsidRPr="00D72557">
        <w:rPr>
          <w:rFonts w:ascii="Times New Roman" w:hAnsi="Times New Roman" w:cs="Times New Roman"/>
          <w:sz w:val="24"/>
          <w:szCs w:val="24"/>
        </w:rPr>
        <w:t>a</w:t>
      </w:r>
      <w:r w:rsidRPr="00D72557">
        <w:rPr>
          <w:rFonts w:ascii="Times New Roman" w:hAnsi="Times New Roman" w:cs="Times New Roman"/>
          <w:sz w:val="24"/>
          <w:szCs w:val="24"/>
        </w:rPr>
        <w:t xml:space="preserve"> komitetu wyborczego lub osob</w:t>
      </w:r>
      <w:r w:rsidR="00451043" w:rsidRPr="00D72557">
        <w:rPr>
          <w:rFonts w:ascii="Times New Roman" w:hAnsi="Times New Roman" w:cs="Times New Roman"/>
          <w:sz w:val="24"/>
          <w:szCs w:val="24"/>
        </w:rPr>
        <w:t>ę</w:t>
      </w:r>
      <w:r w:rsidRPr="00D72557">
        <w:rPr>
          <w:rFonts w:ascii="Times New Roman" w:hAnsi="Times New Roman" w:cs="Times New Roman"/>
          <w:sz w:val="24"/>
          <w:szCs w:val="24"/>
        </w:rPr>
        <w:t xml:space="preserve"> przez niego upoważnion</w:t>
      </w:r>
      <w:r w:rsidR="00451043" w:rsidRPr="00D72557">
        <w:rPr>
          <w:rFonts w:ascii="Times New Roman" w:hAnsi="Times New Roman" w:cs="Times New Roman"/>
          <w:sz w:val="24"/>
          <w:szCs w:val="24"/>
        </w:rPr>
        <w:t>ą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zgłoszenia kandydatów na członków obwodowych komisji wyborczych najpóźniej do dnia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10 kwietnia 2020 r. w godzinach pracy urzęd</w:t>
      </w:r>
      <w:r w:rsidR="00067C54">
        <w:rPr>
          <w:rFonts w:ascii="Times New Roman" w:hAnsi="Times New Roman" w:cs="Times New Roman"/>
          <w:sz w:val="24"/>
          <w:szCs w:val="24"/>
        </w:rPr>
        <w:t>u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D91B7E4" w14:textId="77777777" w:rsidR="00451043" w:rsidRPr="00D72557" w:rsidRDefault="00451043" w:rsidP="00D7255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FC1E94" w14:textId="1C2F4263" w:rsidR="00FC37B6" w:rsidRPr="00D72557" w:rsidRDefault="00FC37B6" w:rsidP="00D7255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>1) zgłoszenie kandydatów na członków komisji może zostać przesłane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 xml:space="preserve">(najpóźniej </w:t>
      </w:r>
      <w:r w:rsidR="00B14C1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D72557">
        <w:rPr>
          <w:rFonts w:ascii="Times New Roman" w:hAnsi="Times New Roman" w:cs="Times New Roman"/>
          <w:sz w:val="24"/>
          <w:szCs w:val="24"/>
        </w:rPr>
        <w:t>do 10 kwietnia 2020 r. w godzinach pracy normalnego funkcjonowania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urzędu) w formie skanu, za pośrednictwem poczty elektronicznej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 </w:t>
      </w:r>
      <w:r w:rsidR="00451043" w:rsidRPr="00D72557">
        <w:rPr>
          <w:rFonts w:ascii="Times New Roman" w:hAnsi="Times New Roman" w:cs="Times New Roman"/>
          <w:b/>
          <w:bCs/>
          <w:sz w:val="24"/>
          <w:szCs w:val="24"/>
        </w:rPr>
        <w:t>gmina@sicienko.pl</w:t>
      </w:r>
      <w:r w:rsidRPr="00D7255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72557">
        <w:rPr>
          <w:rFonts w:ascii="Times New Roman" w:hAnsi="Times New Roman" w:cs="Times New Roman"/>
          <w:sz w:val="24"/>
          <w:szCs w:val="24"/>
        </w:rPr>
        <w:t xml:space="preserve"> Nie jest przy tym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wymagany podpis elektroniczny. W takim przypadku, oryginały zgłoszenia należy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przesłać do urzędu tradycyjną pocztą (oryginalne dokumenty nie muszą zostać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doręczone do czasu upływu terminu na dokonywanie zgłoszeń);</w:t>
      </w:r>
    </w:p>
    <w:p w14:paraId="58A0C575" w14:textId="27BD6E79" w:rsidR="00FC37B6" w:rsidRPr="00D72557" w:rsidRDefault="00FC37B6" w:rsidP="00D7255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>2) w przypadku wysłania zgłoszenia pocztą lub skanem za pośrednictwem poczty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elektronicznej dopuszczalne jest:</w:t>
      </w:r>
    </w:p>
    <w:p w14:paraId="6C990DF8" w14:textId="1763A58C" w:rsidR="00FC37B6" w:rsidRPr="00D72557" w:rsidRDefault="00FC37B6" w:rsidP="00B17E01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>a) uwierzytelnienie kopii upoważnienia pełnomocnika wyborczego do zgłoszenia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kandydatów przez osobę zgłaszającą kandydatów, a nie przez pełnomocnika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wyborczego,</w:t>
      </w:r>
    </w:p>
    <w:p w14:paraId="32D9977D" w14:textId="4400CF25" w:rsidR="00FC37B6" w:rsidRDefault="00FC37B6" w:rsidP="00B17E01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>b) potwierdzenie doręczenia do urzędu gminy zgłoszenia przez osobę przyjmującą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zgłoszenie (urzędnik wyborczy, pracownik urzędu gminy) za pośrednictwem poczty</w:t>
      </w:r>
      <w:r w:rsidR="00B14C1D">
        <w:rPr>
          <w:rFonts w:ascii="Times New Roman" w:hAnsi="Times New Roman" w:cs="Times New Roman"/>
          <w:sz w:val="24"/>
          <w:szCs w:val="24"/>
        </w:rPr>
        <w:t xml:space="preserve"> </w:t>
      </w:r>
      <w:r w:rsidRPr="00D72557">
        <w:rPr>
          <w:rFonts w:ascii="Times New Roman" w:hAnsi="Times New Roman" w:cs="Times New Roman"/>
          <w:sz w:val="24"/>
          <w:szCs w:val="24"/>
        </w:rPr>
        <w:t>elektronicznej</w:t>
      </w:r>
      <w:r w:rsidR="00B14C1D">
        <w:rPr>
          <w:rFonts w:ascii="Times New Roman" w:hAnsi="Times New Roman" w:cs="Times New Roman"/>
          <w:sz w:val="24"/>
          <w:szCs w:val="24"/>
        </w:rPr>
        <w:t xml:space="preserve">  </w:t>
      </w:r>
      <w:r w:rsidRPr="00D72557">
        <w:rPr>
          <w:rFonts w:ascii="Times New Roman" w:hAnsi="Times New Roman" w:cs="Times New Roman"/>
          <w:sz w:val="24"/>
          <w:szCs w:val="24"/>
        </w:rPr>
        <w:t>(nie jest wymagany podpis elektroniczny)</w:t>
      </w:r>
      <w:r w:rsidR="00E93DB7">
        <w:rPr>
          <w:rFonts w:ascii="Times New Roman" w:hAnsi="Times New Roman" w:cs="Times New Roman"/>
          <w:sz w:val="24"/>
          <w:szCs w:val="24"/>
        </w:rPr>
        <w:t>.</w:t>
      </w:r>
    </w:p>
    <w:p w14:paraId="427DA4AF" w14:textId="5167259A" w:rsidR="008862FC" w:rsidRPr="008862FC" w:rsidRDefault="008862FC" w:rsidP="008862F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2FC">
        <w:rPr>
          <w:rFonts w:ascii="Times New Roman" w:hAnsi="Times New Roman" w:cs="Times New Roman"/>
          <w:sz w:val="24"/>
          <w:szCs w:val="24"/>
        </w:rPr>
        <w:t>3) zgłoszenie kandydatów na członków komisji moż</w:t>
      </w:r>
      <w:r w:rsidR="000B0CD8">
        <w:rPr>
          <w:rFonts w:ascii="Times New Roman" w:hAnsi="Times New Roman" w:cs="Times New Roman"/>
          <w:sz w:val="24"/>
          <w:szCs w:val="24"/>
        </w:rPr>
        <w:t>na</w:t>
      </w:r>
      <w:r w:rsidRPr="008862FC">
        <w:rPr>
          <w:rFonts w:ascii="Times New Roman" w:hAnsi="Times New Roman" w:cs="Times New Roman"/>
          <w:sz w:val="24"/>
          <w:szCs w:val="24"/>
        </w:rPr>
        <w:t xml:space="preserve"> </w:t>
      </w:r>
      <w:r w:rsidR="000B0CD8">
        <w:rPr>
          <w:rFonts w:ascii="Times New Roman" w:hAnsi="Times New Roman" w:cs="Times New Roman"/>
          <w:sz w:val="24"/>
          <w:szCs w:val="24"/>
        </w:rPr>
        <w:t xml:space="preserve">też </w:t>
      </w:r>
      <w:r w:rsidRPr="008862FC">
        <w:rPr>
          <w:rFonts w:ascii="Times New Roman" w:hAnsi="Times New Roman" w:cs="Times New Roman"/>
          <w:sz w:val="24"/>
          <w:szCs w:val="24"/>
        </w:rPr>
        <w:t xml:space="preserve">wrzucić w kopercie do skrzynek wystawionych </w:t>
      </w:r>
      <w:r w:rsidR="00FF6FC3">
        <w:rPr>
          <w:rFonts w:ascii="Times New Roman" w:hAnsi="Times New Roman" w:cs="Times New Roman"/>
          <w:sz w:val="24"/>
          <w:szCs w:val="24"/>
        </w:rPr>
        <w:t>przy wejściu do U</w:t>
      </w:r>
      <w:r w:rsidRPr="008862FC">
        <w:rPr>
          <w:rFonts w:ascii="Times New Roman" w:hAnsi="Times New Roman" w:cs="Times New Roman"/>
          <w:sz w:val="24"/>
          <w:szCs w:val="24"/>
        </w:rPr>
        <w:t>rzęd</w:t>
      </w:r>
      <w:r w:rsidR="00FF6FC3">
        <w:rPr>
          <w:rFonts w:ascii="Times New Roman" w:hAnsi="Times New Roman" w:cs="Times New Roman"/>
          <w:sz w:val="24"/>
          <w:szCs w:val="24"/>
        </w:rPr>
        <w:t xml:space="preserve">u Gminy. </w:t>
      </w:r>
    </w:p>
    <w:p w14:paraId="17FE1F69" w14:textId="6923AEAE" w:rsidR="00B14C1D" w:rsidRPr="008862FC" w:rsidRDefault="00B14C1D" w:rsidP="00D7255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E9EC2" w14:textId="79B62A34" w:rsidR="00451043" w:rsidRDefault="00D72557" w:rsidP="00D7255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557">
        <w:rPr>
          <w:rFonts w:ascii="Times New Roman" w:hAnsi="Times New Roman" w:cs="Times New Roman"/>
          <w:sz w:val="24"/>
          <w:szCs w:val="24"/>
        </w:rPr>
        <w:t>Więcej i</w:t>
      </w:r>
      <w:r w:rsidR="00451043" w:rsidRPr="00D72557">
        <w:rPr>
          <w:rFonts w:ascii="Times New Roman" w:hAnsi="Times New Roman" w:cs="Times New Roman"/>
          <w:sz w:val="24"/>
          <w:szCs w:val="24"/>
        </w:rPr>
        <w:t>nformacj</w:t>
      </w:r>
      <w:r w:rsidRPr="00D72557">
        <w:rPr>
          <w:rFonts w:ascii="Times New Roman" w:hAnsi="Times New Roman" w:cs="Times New Roman"/>
          <w:sz w:val="24"/>
          <w:szCs w:val="24"/>
        </w:rPr>
        <w:t>i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 można uzyskać pod nr telefonu: </w:t>
      </w:r>
      <w:r w:rsidR="00E575F8">
        <w:rPr>
          <w:rFonts w:ascii="Times New Roman" w:hAnsi="Times New Roman" w:cs="Times New Roman"/>
          <w:sz w:val="24"/>
          <w:szCs w:val="24"/>
        </w:rPr>
        <w:t xml:space="preserve">52 58 70 751, 52 58 70 757, </w:t>
      </w:r>
      <w:r w:rsidR="00451043" w:rsidRPr="00D72557">
        <w:rPr>
          <w:rFonts w:ascii="Times New Roman" w:hAnsi="Times New Roman" w:cs="Times New Roman"/>
          <w:sz w:val="24"/>
          <w:szCs w:val="24"/>
        </w:rPr>
        <w:t xml:space="preserve">603 665 004. </w:t>
      </w:r>
    </w:p>
    <w:p w14:paraId="7A661530" w14:textId="77777777" w:rsidR="008862FC" w:rsidRDefault="008862FC" w:rsidP="00D72557">
      <w:pPr>
        <w:autoSpaceDE w:val="0"/>
        <w:autoSpaceDN w:val="0"/>
        <w:adjustRightInd w:val="0"/>
        <w:spacing w:after="0" w:line="276" w:lineRule="auto"/>
        <w:jc w:val="both"/>
      </w:pPr>
    </w:p>
    <w:sectPr w:rsidR="00886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A5DE3"/>
    <w:multiLevelType w:val="multilevel"/>
    <w:tmpl w:val="3E1C2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A625EA"/>
    <w:multiLevelType w:val="hybridMultilevel"/>
    <w:tmpl w:val="923A5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2207B"/>
    <w:multiLevelType w:val="multilevel"/>
    <w:tmpl w:val="6AF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5B38B8"/>
    <w:multiLevelType w:val="hybridMultilevel"/>
    <w:tmpl w:val="4B10F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7B6"/>
    <w:rsid w:val="00067C54"/>
    <w:rsid w:val="000B0CD8"/>
    <w:rsid w:val="00451043"/>
    <w:rsid w:val="006658B2"/>
    <w:rsid w:val="00695565"/>
    <w:rsid w:val="007C3925"/>
    <w:rsid w:val="007C7C04"/>
    <w:rsid w:val="008862FC"/>
    <w:rsid w:val="00A76036"/>
    <w:rsid w:val="00B14C1D"/>
    <w:rsid w:val="00B17E01"/>
    <w:rsid w:val="00C141D6"/>
    <w:rsid w:val="00D72557"/>
    <w:rsid w:val="00E575F8"/>
    <w:rsid w:val="00E93DB7"/>
    <w:rsid w:val="00FB2017"/>
    <w:rsid w:val="00FC37B6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9F708"/>
  <w15:chartTrackingRefBased/>
  <w15:docId w15:val="{15E42149-A525-4407-AFBE-B030B91A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955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56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9556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95565"/>
    <w:rPr>
      <w:b/>
      <w:bCs/>
    </w:rPr>
  </w:style>
  <w:style w:type="paragraph" w:styleId="Akapitzlist">
    <w:name w:val="List Paragraph"/>
    <w:basedOn w:val="Normalny"/>
    <w:uiPriority w:val="34"/>
    <w:qFormat/>
    <w:rsid w:val="007C7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1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2020-03-27T08:56:00Z</dcterms:created>
  <dcterms:modified xsi:type="dcterms:W3CDTF">2020-03-27T08:56:00Z</dcterms:modified>
</cp:coreProperties>
</file>