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8D374" w14:textId="4773094C" w:rsidR="0071345E" w:rsidRDefault="00041D4E" w:rsidP="00041D4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Sicienko 29.04.2020 r.</w:t>
      </w:r>
    </w:p>
    <w:p w14:paraId="2338964E" w14:textId="4CEB052D" w:rsidR="00041D4E" w:rsidRDefault="00041D4E" w:rsidP="00041D4E">
      <w:pPr>
        <w:jc w:val="both"/>
        <w:rPr>
          <w:rFonts w:ascii="Times New Roman" w:hAnsi="Times New Roman" w:cs="Times New Roman"/>
        </w:rPr>
      </w:pPr>
    </w:p>
    <w:p w14:paraId="4A520471" w14:textId="004C7586" w:rsidR="00041D4E" w:rsidRDefault="00041D4E" w:rsidP="00041D4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Uprzejmie informujemy, że w opublikowanym w dniu 23.04.2020 r. ogłoszeniu</w:t>
      </w:r>
      <w:r w:rsidR="004B0499">
        <w:rPr>
          <w:rFonts w:ascii="Times New Roman" w:hAnsi="Times New Roman" w:cs="Times New Roman"/>
        </w:rPr>
        <w:t xml:space="preserve">, dotyczącym zapytania ofertowego na wykonanie i dostawę znaków drogowych oraz urządzeń bezpieczeństwa ruchu drogowego do zastosowania na drogach gminnych </w:t>
      </w:r>
      <w:r>
        <w:rPr>
          <w:rFonts w:ascii="Times New Roman" w:hAnsi="Times New Roman" w:cs="Times New Roman"/>
        </w:rPr>
        <w:t>wystąpił błąd, polegający na nieprawidłowej ilości zamawianych tabliczek z nazwami ulic i progów zwalniających, uwidocznionych w treści zapytania ofertowego, jak i w formularzu ofertowym w pozycjach 26, 28, 29, 30.</w:t>
      </w:r>
    </w:p>
    <w:p w14:paraId="04B3DE2B" w14:textId="5EF2E813" w:rsidR="00041D4E" w:rsidRDefault="00041D4E" w:rsidP="00041D4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Niniejszym publikujemy w/w zapytanie ofertowe, zawierające właściwe ilości zamawianych elementów.</w:t>
      </w:r>
    </w:p>
    <w:p w14:paraId="27BDFBB8" w14:textId="4C877B8B" w:rsidR="00041D4E" w:rsidRPr="00041D4E" w:rsidRDefault="00041D4E" w:rsidP="00041D4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Jednocześnie informujemy o wydłużeniu terminu składania ofert do dnia 5 maja 2020 r</w:t>
      </w:r>
      <w:r w:rsidR="004B049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do godz. 10.00</w:t>
      </w:r>
      <w:r w:rsidR="004B0499">
        <w:rPr>
          <w:rFonts w:ascii="Times New Roman" w:hAnsi="Times New Roman" w:cs="Times New Roman"/>
        </w:rPr>
        <w:t>.</w:t>
      </w:r>
    </w:p>
    <w:sectPr w:rsidR="00041D4E" w:rsidRPr="00041D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D4E"/>
    <w:rsid w:val="00041D4E"/>
    <w:rsid w:val="004B0499"/>
    <w:rsid w:val="0071345E"/>
    <w:rsid w:val="0084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BD8B2"/>
  <w15:chartTrackingRefBased/>
  <w15:docId w15:val="{F005A73D-02B7-4EA1-8673-BB45020F1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2</cp:revision>
  <dcterms:created xsi:type="dcterms:W3CDTF">2020-04-29T10:56:00Z</dcterms:created>
  <dcterms:modified xsi:type="dcterms:W3CDTF">2020-04-29T11:09:00Z</dcterms:modified>
</cp:coreProperties>
</file>