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EB6E7" w14:textId="77777777" w:rsidR="008F76CA" w:rsidRDefault="008F76CA" w:rsidP="008F7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</w:t>
      </w:r>
    </w:p>
    <w:p w14:paraId="141BAA97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Gminny Ośrodek Pomocy Społecznej w Sicienku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poszukuje osób do pracy w charakterze: </w:t>
      </w:r>
      <w:r w:rsidR="00C11F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rehabilitanta</w:t>
      </w:r>
      <w:r w:rsidR="001670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="000A39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psychologa, </w:t>
      </w:r>
      <w:r w:rsidR="001670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pedagoga, pedagoga specjalnego,</w:t>
      </w:r>
      <w:r w:rsidR="00B659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B659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neurologopedy</w:t>
      </w:r>
      <w:proofErr w:type="spellEnd"/>
      <w:r w:rsidR="00B659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="001670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logopedy</w:t>
      </w:r>
      <w:r w:rsidR="001432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="001432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socjoterapeuty</w:t>
      </w:r>
      <w:proofErr w:type="spellEnd"/>
      <w:r w:rsidR="00F474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AC59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terapeuty</w:t>
      </w:r>
      <w:r w:rsidR="002F34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zajęciowego, terapeuty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</w:t>
      </w:r>
      <w:r w:rsidR="000A39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świadczenia specjalistycznych usług opiekuńczych dla osób z zaburzeniami psychicznymi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miejscu zamieszkania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Ministra Polityki Społecznej z dnia 22 września 2005 r. w sprawie specjalistycznych usług opiekuńczych (Dz. U. z 2005 r. Nr 189, poz. 1598, z późn. zm.). </w:t>
      </w:r>
    </w:p>
    <w:p w14:paraId="046C2146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Do zadań osoby/wykonawcy świadczącego specjalistyczne usługi opiekuńcze dla osób z</w:t>
      </w:r>
      <w:r w:rsidR="001432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zaburzeniami psychicznymi będzie należało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434539AB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uczenie i rozwijanie umiejętności niezbędnych do samodzielnego życia, w przypadku </w:t>
      </w:r>
      <w:r w:rsidR="002F34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psychologa, 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pedagoga, pedagoga specjalnego, </w:t>
      </w:r>
      <w:proofErr w:type="spellStart"/>
      <w:r w:rsidR="00B659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neurologopedy</w:t>
      </w:r>
      <w:proofErr w:type="spellEnd"/>
      <w:r w:rsidR="00B659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logopedy</w:t>
      </w:r>
      <w:r w:rsidR="00CB543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proofErr w:type="spellStart"/>
      <w:r w:rsidR="00CB543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socjoterapeuty</w:t>
      </w:r>
      <w:proofErr w:type="spellEnd"/>
      <w:r w:rsidR="00F474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2F34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terapeuty zajęciowego</w:t>
      </w:r>
      <w:r w:rsidR="00167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terapeuty SI oraz rehabilitacja fizyczna i usprawnianie zaburzonych funkcji organizmu, w przypadku rehabilitanta. Usługi świadczone są w oparciu o decyzje administracyjne wydane przez Gminny Ośrodek Pomocy Społecznej w Sicienku  w miejscu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zamieszkania osób z nich korzystających.</w:t>
      </w:r>
    </w:p>
    <w:p w14:paraId="51C23AA6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350D0DE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 Forma zatrudnienia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6E6990F7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zlecenie/umowa na świadczenie usług. </w:t>
      </w:r>
    </w:p>
    <w:p w14:paraId="62EB3609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84DD18" w14:textId="77777777" w:rsidR="008F76CA" w:rsidRDefault="008F76CA" w:rsidP="008F76C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 jakie powinna spełniać osoba/wykonawca SUO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Posiadanie kwalifikacji do wykonywania zawodu: specjalisty w ww zakresie.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Posiadanie, co najmniej półrocznego stażu w jednej z następujących jednostek: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szpitalu psychiatrycznym;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jednostce organizacyjnej pomocy społecznej dla osób z zaburzeniami psychicznymi;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placówce terapii lub placówce oświatowej, do której uczęszczają dzieci z zaburzeniami rozwoju lub upośledzeniem umysłowym;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ośrodku terapeutyczno-edukacyjno-wychowawczym;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zakładzie rehabilitacji;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 innej jednostce niż wymienione w pkt 1-5, świadczącej specjalistyczne usługi opiekuńcze dla osób z zaburzeniami psychicznymi.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822DC27" w14:textId="77777777" w:rsidR="008F76CA" w:rsidRDefault="008F76CA" w:rsidP="008F76C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F34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psycholog, </w:t>
      </w:r>
      <w:r w:rsid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pedagog</w:t>
      </w:r>
      <w:r w:rsidR="001432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pedagog specjalny</w:t>
      </w:r>
      <w:r w:rsidR="001670E0" w:rsidRP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logoped</w:t>
      </w:r>
      <w:r w:rsidR="001670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1432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2F34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socjoterapeutka</w:t>
      </w:r>
      <w:r w:rsidR="002F34C7">
        <w:rPr>
          <w:rFonts w:ascii="Times New Roman" w:eastAsia="Times New Roman" w:hAnsi="Times New Roman" w:cs="Times New Roman"/>
          <w:sz w:val="24"/>
          <w:szCs w:val="24"/>
          <w:lang w:eastAsia="pl-PL"/>
        </w:rPr>
        <w:t>, terapeuta zajęciowy i</w:t>
      </w:r>
      <w:r w:rsidR="00C11F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terapeuta SI, muszą posiadać przeszkolenie i doświadczenie w zakresie:</w:t>
      </w:r>
    </w:p>
    <w:p w14:paraId="5C649683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umiejętności kształtowania motywacji do akceptowanych przez otoczenie zachowań;</w:t>
      </w:r>
    </w:p>
    <w:p w14:paraId="19EF1155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kształtowania nawyków celowej aktywności;</w:t>
      </w:r>
    </w:p>
    <w:p w14:paraId="0378B962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prowadzenia treningu zachowań społecznych.</w:t>
      </w:r>
    </w:p>
    <w:p w14:paraId="496C8D5D" w14:textId="77777777" w:rsidR="008F76CA" w:rsidRDefault="008F76CA" w:rsidP="008F7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477FB6E" w14:textId="77777777" w:rsidR="008F76CA" w:rsidRDefault="008F76CA" w:rsidP="008F7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prosimy o kontakt z Gminnym Ośrodkiem Pomocy Społecznej w</w:t>
      </w:r>
      <w:r w:rsidR="0014326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Sicienku, ul. </w:t>
      </w:r>
      <w:r w:rsidR="001670E0"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86-014 Sicienko, tel. 52 5870759, 52 5541214 e-mail: gopssicienko@gopssicienko.pl.</w:t>
      </w:r>
    </w:p>
    <w:p w14:paraId="69F59236" w14:textId="77777777" w:rsidR="008F76CA" w:rsidRDefault="008F76CA" w:rsidP="008F76CA"/>
    <w:p w14:paraId="0CF70700" w14:textId="77777777" w:rsidR="00257D93" w:rsidRDefault="00257D93"/>
    <w:sectPr w:rsidR="00257D93" w:rsidSect="001F0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699"/>
    <w:rsid w:val="000A3904"/>
    <w:rsid w:val="00143260"/>
    <w:rsid w:val="001670E0"/>
    <w:rsid w:val="001F0B32"/>
    <w:rsid w:val="00205AE8"/>
    <w:rsid w:val="00257D93"/>
    <w:rsid w:val="002F34C7"/>
    <w:rsid w:val="005267AE"/>
    <w:rsid w:val="00583EF7"/>
    <w:rsid w:val="00656F72"/>
    <w:rsid w:val="008F76CA"/>
    <w:rsid w:val="00940F90"/>
    <w:rsid w:val="00A14C0F"/>
    <w:rsid w:val="00AC5986"/>
    <w:rsid w:val="00AD3699"/>
    <w:rsid w:val="00B65984"/>
    <w:rsid w:val="00C11FD2"/>
    <w:rsid w:val="00C2135A"/>
    <w:rsid w:val="00CB543E"/>
    <w:rsid w:val="00D148F9"/>
    <w:rsid w:val="00F4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C0FE7"/>
  <w15:docId w15:val="{7945B660-8C53-4587-94FE-14FA4567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E9664-4311-4F40-B484-74DDFB759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Mirella Kryszewska</dc:creator>
  <cp:lastModifiedBy>Magdalena Kieras</cp:lastModifiedBy>
  <cp:revision>2</cp:revision>
  <cp:lastPrinted>2020-05-19T07:10:00Z</cp:lastPrinted>
  <dcterms:created xsi:type="dcterms:W3CDTF">2020-05-19T08:43:00Z</dcterms:created>
  <dcterms:modified xsi:type="dcterms:W3CDTF">2020-05-19T08:43:00Z</dcterms:modified>
</cp:coreProperties>
</file>