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1FCBA4" w14:textId="77777777" w:rsidR="003F71DD" w:rsidRPr="003F71DD" w:rsidRDefault="003F71DD" w:rsidP="003F71DD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14:paraId="1FD41438" w14:textId="77777777" w:rsidR="003F71DD" w:rsidRDefault="003F71DD" w:rsidP="003F71DD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3F71DD">
        <w:rPr>
          <w:rFonts w:ascii="Times New Roman" w:hAnsi="Times New Roman" w:cs="Times New Roman"/>
          <w:b/>
          <w:bCs/>
          <w:sz w:val="28"/>
          <w:szCs w:val="28"/>
          <w:u w:val="single"/>
          <w:lang w:eastAsia="pl-PL"/>
        </w:rPr>
        <w:t>INFORMACJA</w:t>
      </w:r>
    </w:p>
    <w:p w14:paraId="26186051" w14:textId="77777777" w:rsidR="003F71DD" w:rsidRPr="003F71DD" w:rsidRDefault="003F71DD" w:rsidP="003F71DD">
      <w:pPr>
        <w:jc w:val="center"/>
        <w:rPr>
          <w:rFonts w:ascii="Times New Roman" w:hAnsi="Times New Roman" w:cs="Times New Roman"/>
          <w:sz w:val="28"/>
          <w:szCs w:val="28"/>
          <w:u w:val="single"/>
          <w:lang w:eastAsia="pl-PL"/>
        </w:rPr>
      </w:pPr>
    </w:p>
    <w:p w14:paraId="091B82F6" w14:textId="0D0E0B6B" w:rsidR="00E4171A" w:rsidRPr="00F33D44" w:rsidRDefault="003F71DD" w:rsidP="00F33D44">
      <w:pPr>
        <w:jc w:val="both"/>
        <w:rPr>
          <w:rFonts w:ascii="Times New Roman" w:hAnsi="Times New Roman" w:cs="Times New Roman"/>
          <w:sz w:val="28"/>
          <w:szCs w:val="28"/>
        </w:rPr>
      </w:pPr>
      <w:r w:rsidRPr="00F33D44">
        <w:rPr>
          <w:rFonts w:ascii="Times New Roman" w:hAnsi="Times New Roman" w:cs="Times New Roman"/>
          <w:sz w:val="28"/>
          <w:szCs w:val="28"/>
          <w:lang w:eastAsia="pl-PL"/>
        </w:rPr>
        <w:t xml:space="preserve">Wójt Gminy Sicienko zawiadamia, że </w:t>
      </w:r>
      <w:r w:rsidR="00E4171A" w:rsidRPr="00F33D44">
        <w:rPr>
          <w:rFonts w:ascii="Times New Roman" w:hAnsi="Times New Roman" w:cs="Times New Roman"/>
          <w:sz w:val="28"/>
          <w:szCs w:val="28"/>
          <w:lang w:eastAsia="pl-PL"/>
        </w:rPr>
        <w:t>w</w:t>
      </w:r>
      <w:r w:rsidR="00E4171A" w:rsidRPr="00F33D44">
        <w:rPr>
          <w:rFonts w:ascii="Times New Roman" w:hAnsi="Times New Roman" w:cs="Times New Roman"/>
          <w:sz w:val="28"/>
          <w:szCs w:val="28"/>
        </w:rPr>
        <w:t xml:space="preserve"> związku z zarządzonymi na dzień </w:t>
      </w:r>
      <w:r w:rsidR="00F33D44" w:rsidRPr="00F33D44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E4171A" w:rsidRPr="00F33D44">
        <w:rPr>
          <w:rFonts w:ascii="Times New Roman" w:hAnsi="Times New Roman" w:cs="Times New Roman"/>
          <w:sz w:val="28"/>
          <w:szCs w:val="28"/>
        </w:rPr>
        <w:t xml:space="preserve">28 czerwca 2020 roku wyborami Prezydenta Rzeczypospolitej Polskiej, zgodnie z art. 36 Kodeksu wyborczego (Dz. U. z 2019 r., poz. 684 z </w:t>
      </w:r>
      <w:proofErr w:type="spellStart"/>
      <w:r w:rsidR="00E4171A" w:rsidRPr="00F33D44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="00E4171A" w:rsidRPr="00F33D44">
        <w:rPr>
          <w:rFonts w:ascii="Times New Roman" w:hAnsi="Times New Roman" w:cs="Times New Roman"/>
          <w:sz w:val="28"/>
          <w:szCs w:val="28"/>
        </w:rPr>
        <w:t>. zm.) między 21 a 8 dniem przed dniem wyborów tj. od 8 czerwca 2020 roku do 22 czerwca 2020 roku w pokoju nr 7</w:t>
      </w:r>
      <w:r w:rsidR="00F33D44" w:rsidRPr="00F33D44">
        <w:rPr>
          <w:rFonts w:ascii="Times New Roman" w:hAnsi="Times New Roman" w:cs="Times New Roman"/>
          <w:sz w:val="28"/>
          <w:szCs w:val="28"/>
        </w:rPr>
        <w:t xml:space="preserve"> w Urzędzie Gminy w Sicienku</w:t>
      </w:r>
      <w:r w:rsidR="00E4171A" w:rsidRPr="00F33D44">
        <w:rPr>
          <w:rFonts w:ascii="Times New Roman" w:hAnsi="Times New Roman" w:cs="Times New Roman"/>
          <w:sz w:val="28"/>
          <w:szCs w:val="28"/>
        </w:rPr>
        <w:t>, w godzinach pracy Urzędu</w:t>
      </w:r>
      <w:r w:rsidR="00F33D44" w:rsidRPr="00F33D44">
        <w:rPr>
          <w:rFonts w:ascii="Times New Roman" w:hAnsi="Times New Roman" w:cs="Times New Roman"/>
          <w:sz w:val="28"/>
          <w:szCs w:val="28"/>
        </w:rPr>
        <w:t xml:space="preserve">, </w:t>
      </w:r>
      <w:r w:rsidR="00E4171A" w:rsidRPr="00F33D44">
        <w:rPr>
          <w:rFonts w:ascii="Times New Roman" w:hAnsi="Times New Roman" w:cs="Times New Roman"/>
          <w:sz w:val="28"/>
          <w:szCs w:val="28"/>
        </w:rPr>
        <w:t xml:space="preserve"> każdy wyborca będzie mógł sprawdzić, czy został uwzględniony w </w:t>
      </w:r>
      <w:r w:rsidR="00E4171A" w:rsidRPr="00F33D44">
        <w:rPr>
          <w:rFonts w:ascii="Times New Roman" w:hAnsi="Times New Roman" w:cs="Times New Roman"/>
          <w:b/>
          <w:bCs/>
          <w:sz w:val="28"/>
          <w:szCs w:val="28"/>
        </w:rPr>
        <w:t>spisie wyborców.</w:t>
      </w:r>
    </w:p>
    <w:p w14:paraId="7F7BC598" w14:textId="77777777" w:rsidR="00E4171A" w:rsidRPr="00F33D44" w:rsidRDefault="00E4171A" w:rsidP="00F33D44">
      <w:pPr>
        <w:pStyle w:val="Standard"/>
        <w:ind w:left="5664"/>
        <w:jc w:val="both"/>
        <w:rPr>
          <w:rFonts w:cs="Times New Roman"/>
          <w:b/>
          <w:bCs/>
          <w:sz w:val="28"/>
          <w:szCs w:val="28"/>
        </w:rPr>
      </w:pPr>
    </w:p>
    <w:p w14:paraId="4A585B31" w14:textId="7674C113" w:rsidR="00E4171A" w:rsidRPr="00F33D44" w:rsidRDefault="00F33D44" w:rsidP="00F33D44">
      <w:pPr>
        <w:pStyle w:val="Standard"/>
        <w:ind w:left="5664"/>
        <w:jc w:val="both"/>
        <w:rPr>
          <w:rFonts w:cs="Times New Roman"/>
        </w:rPr>
      </w:pPr>
      <w:r w:rsidRPr="00F33D44">
        <w:rPr>
          <w:rFonts w:cs="Times New Roman"/>
          <w:b/>
          <w:bCs/>
          <w:sz w:val="28"/>
          <w:szCs w:val="28"/>
        </w:rPr>
        <w:t xml:space="preserve">      </w:t>
      </w:r>
      <w:r w:rsidRPr="00F33D44">
        <w:rPr>
          <w:rFonts w:cs="Times New Roman"/>
        </w:rPr>
        <w:t>Wójt Gminy</w:t>
      </w:r>
    </w:p>
    <w:p w14:paraId="258475E7" w14:textId="46EB2106" w:rsidR="00F33D44" w:rsidRPr="00F33D44" w:rsidRDefault="00F33D44" w:rsidP="00F33D44">
      <w:pPr>
        <w:pStyle w:val="Standard"/>
        <w:ind w:left="5664"/>
        <w:jc w:val="both"/>
        <w:rPr>
          <w:rFonts w:cs="Times New Roman"/>
        </w:rPr>
      </w:pPr>
      <w:r w:rsidRPr="00F33D44">
        <w:rPr>
          <w:rFonts w:cs="Times New Roman"/>
        </w:rPr>
        <w:t>/-/ Piotr Chudzyński</w:t>
      </w:r>
    </w:p>
    <w:p w14:paraId="20F20B05" w14:textId="77777777" w:rsidR="00D807BA" w:rsidRPr="00F33D44" w:rsidRDefault="00D807BA">
      <w:pPr>
        <w:rPr>
          <w:rFonts w:ascii="Times New Roman" w:hAnsi="Times New Roman" w:cs="Times New Roman"/>
          <w:sz w:val="24"/>
          <w:szCs w:val="24"/>
        </w:rPr>
      </w:pPr>
    </w:p>
    <w:sectPr w:rsidR="00D807BA" w:rsidRPr="00F33D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1DD"/>
    <w:rsid w:val="003E72F3"/>
    <w:rsid w:val="003F71DD"/>
    <w:rsid w:val="00520F19"/>
    <w:rsid w:val="00D565FC"/>
    <w:rsid w:val="00D807BA"/>
    <w:rsid w:val="00E4171A"/>
    <w:rsid w:val="00F33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1C6BE"/>
  <w15:chartTrackingRefBased/>
  <w15:docId w15:val="{F4F28C3D-680C-42CC-BF68-A6C696580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71DD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4171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26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76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Czarnolewska</dc:creator>
  <cp:keywords/>
  <dc:description/>
  <cp:lastModifiedBy>Magdalena Kieras</cp:lastModifiedBy>
  <cp:revision>2</cp:revision>
  <cp:lastPrinted>2020-06-17T13:14:00Z</cp:lastPrinted>
  <dcterms:created xsi:type="dcterms:W3CDTF">2020-06-17T13:32:00Z</dcterms:created>
  <dcterms:modified xsi:type="dcterms:W3CDTF">2020-06-17T13:32:00Z</dcterms:modified>
</cp:coreProperties>
</file>