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C47DB0" w14:textId="07BBA20D" w:rsidR="0071345E" w:rsidRDefault="00126A5D" w:rsidP="00126A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nawiązaniu do  zapytania ofertowego </w:t>
      </w:r>
      <w:r w:rsidR="007319B3">
        <w:rPr>
          <w:rFonts w:ascii="Times New Roman" w:hAnsi="Times New Roman" w:cs="Times New Roman"/>
        </w:rPr>
        <w:t xml:space="preserve"> na wykonanie i dostawę znaków drogowych i urządzeń bezpieczeństwa ruchu drogowego do zastosowania na drogach gminnych, </w:t>
      </w:r>
      <w:r>
        <w:rPr>
          <w:rFonts w:ascii="Times New Roman" w:hAnsi="Times New Roman" w:cs="Times New Roman"/>
        </w:rPr>
        <w:t>uprzejmie informujemy, że:</w:t>
      </w:r>
    </w:p>
    <w:p w14:paraId="41DA9EE2" w14:textId="2DA9452B" w:rsidR="00126A5D" w:rsidRDefault="00126A5D" w:rsidP="00EE18CA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Zamawiający nie określa rozmiarów tablic z nazwami ulic ani tabliczek z numerami posesji</w:t>
      </w:r>
      <w:r w:rsidR="00EE18CA">
        <w:rPr>
          <w:rFonts w:ascii="Times New Roman" w:hAnsi="Times New Roman" w:cs="Times New Roman"/>
        </w:rPr>
        <w:t xml:space="preserve">. Tablice z nazwami ulic </w:t>
      </w:r>
      <w:r w:rsidR="00EE18CA" w:rsidRPr="00EE18CA">
        <w:rPr>
          <w:rFonts w:ascii="Times New Roman" w:hAnsi="Times New Roman" w:cs="Times New Roman"/>
          <w:b/>
          <w:bCs/>
        </w:rPr>
        <w:t>będą montowane na słupkach metalowych, nie na ścianach budynków</w:t>
      </w:r>
      <w:r w:rsidR="00EE18CA">
        <w:rPr>
          <w:rFonts w:ascii="Times New Roman" w:hAnsi="Times New Roman" w:cs="Times New Roman"/>
        </w:rPr>
        <w:t>;</w:t>
      </w:r>
    </w:p>
    <w:p w14:paraId="7E3E0930" w14:textId="0B96EDEA" w:rsidR="00126A5D" w:rsidRDefault="00126A5D" w:rsidP="00EE18CA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Zamawiający </w:t>
      </w:r>
      <w:r w:rsidR="00EE18CA">
        <w:rPr>
          <w:rFonts w:ascii="Times New Roman" w:hAnsi="Times New Roman" w:cs="Times New Roman"/>
        </w:rPr>
        <w:t>dopuszcza zastąpienie słupków ocynkowanych 3,50m o średnicy 48mm, grubość ścianki 2,5mm (pozycja nr 17 tabelki Zapytania ofertowego) słupkami 3,50m o średnicy 60,30mm, grubość ścianki 2,00mm;</w:t>
      </w:r>
    </w:p>
    <w:p w14:paraId="3831E9B3" w14:textId="2DFBF4B9" w:rsidR="00EE18CA" w:rsidRDefault="00EE18CA" w:rsidP="00EE18CA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 druku Formularza Ofertowego przez pomyłkę w pozycji 12 wpisano tablice z nazwami ulic, metalowe, dwustronne, z uchwytami 46szt. Prawidłowy druk formularza ofertowego przesyła się w załączeniu do niniejszych wyjaśnień.</w:t>
      </w:r>
    </w:p>
    <w:p w14:paraId="35E83B3E" w14:textId="7F96FD75" w:rsidR="007319B3" w:rsidRPr="007319B3" w:rsidRDefault="007319B3" w:rsidP="007319B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 celu uwzględnienia powyższych zmian w trakcie przygotowywania ofert </w:t>
      </w:r>
      <w:r>
        <w:rPr>
          <w:rFonts w:ascii="Times New Roman" w:hAnsi="Times New Roman" w:cs="Times New Roman"/>
          <w:b/>
          <w:bCs/>
        </w:rPr>
        <w:t>wydłuża się termin składania ofert do 10.12.2020 r, godz. 10.00.</w:t>
      </w:r>
    </w:p>
    <w:sectPr w:rsidR="007319B3" w:rsidRPr="00731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A5D"/>
    <w:rsid w:val="00126A5D"/>
    <w:rsid w:val="0071345E"/>
    <w:rsid w:val="007319B3"/>
    <w:rsid w:val="00845767"/>
    <w:rsid w:val="00EE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7BF4"/>
  <w15:chartTrackingRefBased/>
  <w15:docId w15:val="{08B76337-3C16-467F-908B-4C77C9B3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</cp:revision>
  <dcterms:created xsi:type="dcterms:W3CDTF">2020-12-07T08:48:00Z</dcterms:created>
  <dcterms:modified xsi:type="dcterms:W3CDTF">2020-12-07T09:13:00Z</dcterms:modified>
</cp:coreProperties>
</file>