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F18DB" w14:textId="681AC640" w:rsidR="00850CBE" w:rsidRDefault="000E4937" w:rsidP="00850CB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>GMINN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KULTURY W SICIENKU</w:t>
      </w:r>
    </w:p>
    <w:p w14:paraId="6ED94007" w14:textId="24D5491E" w:rsidR="0010608A" w:rsidRDefault="00850CBE" w:rsidP="00850CB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Ogłasza </w:t>
      </w:r>
      <w:r w:rsidR="00AB06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nabór na stanowisko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łównego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sięgowego </w:t>
      </w:r>
    </w:p>
    <w:p w14:paraId="1F7A4EC5" w14:textId="77777777" w:rsidR="00071E19" w:rsidRDefault="0010608A" w:rsidP="00071E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I. Stanowisko pracy:</w:t>
      </w:r>
    </w:p>
    <w:p w14:paraId="322CA9B8" w14:textId="77777777" w:rsidR="00071E19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Nazwa 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adres jednostki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Gminny Ośrodek Kultury w Sicienku ul. Bydgoska 6, 86-014 Sicienko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677BCA0" w14:textId="40E795A2" w:rsidR="00850CBE" w:rsidRPr="000B4E01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</w:pPr>
      <w:r w:rsidRPr="001060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Planowany wymiar czasu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¾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 </w:t>
      </w:r>
    </w:p>
    <w:p w14:paraId="6A8C3C96" w14:textId="36EA1F10" w:rsidR="003E0666" w:rsidRPr="000E4937" w:rsidRDefault="003E0666" w:rsidP="00071E19">
      <w:pPr>
        <w:spacing w:after="0" w:line="240" w:lineRule="auto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</w:pPr>
      <w:r w:rsidRPr="003E06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Rodzaj stosunku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umowa o pracę </w:t>
      </w:r>
    </w:p>
    <w:p w14:paraId="20FD2714" w14:textId="77777777" w:rsidR="00DF7394" w:rsidRPr="00DF7394" w:rsidRDefault="00DF7394" w:rsidP="00071E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II. Wymagania niezbędne:</w:t>
      </w:r>
    </w:p>
    <w:p w14:paraId="2AD0E2EA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1. Głównym księgowym, zgodnie z Ustawą o finansach publicznych, może być osoba, która:</w:t>
      </w:r>
    </w:p>
    <w:p w14:paraId="2A9DEAC6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obywatelstwo państwa członkowskiego Unii Europejskiej, Konfederacji Szwajcarskiej lub państwa członkowskiego Europejskiego Porozumienia o Wolnym Handlu (EFTA) – strony umowy o Europejskim Obszarze Gospodarczym, chyba że odrębne ustawy uzależniają zatrudnienie w jednostce sektora finansów publicznych od posiadania obywatelstwa polskiego;</w:t>
      </w:r>
    </w:p>
    <w:p w14:paraId="07447783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pełną zdolność do czynności prawnych oraz korzysta z pełni praw publicznych;</w:t>
      </w:r>
    </w:p>
    <w:p w14:paraId="68A99E4D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14:paraId="4E2AD546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znajomość języka polskiego w mowie i piśmie w zakresie koniecznym do wykonywania obowiązków głównego księgowego;</w:t>
      </w:r>
    </w:p>
    <w:p w14:paraId="5C44CE72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 jeden z poniższych warunków:</w:t>
      </w:r>
    </w:p>
    <w:p w14:paraId="56B0DA75" w14:textId="28375866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ukończyła ekonomiczne jednolite studia magisterskie, ekonomiczne wyższe studia zawodowe, uzupełniające ekonomiczne stu</w:t>
      </w:r>
      <w:r w:rsidR="007C5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dia magisterskie lub </w:t>
      </w: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studia podyplomowe</w:t>
      </w:r>
      <w:r w:rsidR="007C5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specjalności rachunkowość</w:t>
      </w: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posiada co najmniej 3-letnią praktykę w księgowości, </w:t>
      </w:r>
    </w:p>
    <w:p w14:paraId="59B99BAF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ukończyła średnią, policealną lub pomaturalną szkołę ekonomiczną i posiada co najmniej 6-letnią praktykę w księgowości,</w:t>
      </w:r>
    </w:p>
    <w:p w14:paraId="409678F8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jest wpisana do rejestru biegłych rewidentów na podstawie odrębnych przepisów,</w:t>
      </w:r>
    </w:p>
    <w:p w14:paraId="67AB8740" w14:textId="77777777" w:rsidR="00DF7394" w:rsidRP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certyfikat księgowy uprawniający do usługowego prowadzenia ksiąg rachunkowych albo świadectwo kwalifikacyjne uprawniające do usługowego prowadzenia ksiąg rachunkowych, wydane na podstawie odrębnych przepisów.</w:t>
      </w:r>
    </w:p>
    <w:p w14:paraId="3A709531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2. Znajomość prawa, w zakresie:</w:t>
      </w:r>
    </w:p>
    <w:p w14:paraId="0C1844B5" w14:textId="0A638D5C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organizowaniu i prowadzeniu działalności kulturalnej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A10874F" w14:textId="3F6D0837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finansach publicznych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72393FB" w14:textId="553EDE6B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rachunkowości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AF0B316" w14:textId="3B45FF54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odpowiedzialności za naruszenie dyscypliny finansów publicznych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1347F4" w14:textId="3255BA0D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podatku dochodowym od osób fizycznych: od osób prawnych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BC4A50" w14:textId="77777777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VAT.</w:t>
      </w:r>
    </w:p>
    <w:p w14:paraId="4F7B9D7A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III.  Wymagania preferowane:</w:t>
      </w:r>
    </w:p>
    <w:p w14:paraId="545536EC" w14:textId="571ECFAD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Dośw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iadczenie w pracy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księgowości</w:t>
      </w:r>
      <w:r w:rsidR="00332A78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najmniej 2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letni staż pracy  na stanowisku Głównego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Księgowego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jednostce samorządu terytorialnego, jednostce sektora finan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sów publicznych, mile widziane doświadczenie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instytucji kultury.</w:t>
      </w:r>
    </w:p>
    <w:p w14:paraId="6428E143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szczególnych dotyczących zagadnień rachunkowości budżetowej, przepisów podatkowych, płacowych oraz przepisów z zakresu ubezpieczeń społecznych.</w:t>
      </w:r>
    </w:p>
    <w:p w14:paraId="0F56A5E7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z zakresu ustawy o samorządzie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gminnym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rozporządzenia w sprawie wynagradzania pracowników instytucji kultury,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odeksu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administracyjnego,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rawa zamówień publicznych,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rawa pracy, ustawy o ochronie danych osobowych.</w:t>
      </w:r>
    </w:p>
    <w:p w14:paraId="0A274B3D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Posiadanie umiejętności przygotowywania danych statystycznych, tworzenia prognoz, sprawozdań, zestawień, planów w oparciu o materiały źródłowe i przewidywane założenia.</w:t>
      </w:r>
    </w:p>
    <w:p w14:paraId="207E1F1B" w14:textId="0738EE16" w:rsidR="00DF7394" w:rsidRPr="00DF7394" w:rsidRDefault="004150D1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Mile  widziana 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miejętność korzystania z pakietu MS OFFICE, </w:t>
      </w:r>
      <w:proofErr w:type="spellStart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internetu</w:t>
      </w:r>
      <w:proofErr w:type="spellEnd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, pro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gramu kadrowo-</w:t>
      </w:r>
      <w:r w:rsidR="00501EA1">
        <w:rPr>
          <w:rFonts w:ascii="Times New Roman" w:eastAsia="Times New Roman" w:hAnsi="Times New Roman" w:cs="Times New Roman"/>
          <w:sz w:val="24"/>
          <w:szCs w:val="24"/>
          <w:lang w:eastAsia="pl-PL"/>
        </w:rPr>
        <w:t>płacowego (R2 płatnik), programów  księgowych min.: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Rzfk</w:t>
      </w:r>
      <w:proofErr w:type="spellEnd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), PUE platforma ZUS, PŁATNIK, bankowość internetowa.</w:t>
      </w:r>
    </w:p>
    <w:p w14:paraId="217C0E46" w14:textId="58C2AA6A" w:rsidR="00DF7394" w:rsidRPr="003824BD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dotyczących zasad korzystania ze środków</w:t>
      </w:r>
      <w:r w:rsidR="003824BD"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  <w:t xml:space="preserve"> </w:t>
      </w:r>
      <w:r w:rsidR="00770D1E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zewnętrznych.</w:t>
      </w:r>
    </w:p>
    <w:p w14:paraId="2F3C6780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sumienność, umiejętność pracy na samodzielnym stanowisku, a także w zespole, odpowiedzialność, terminowość i dokładność w realizacji powierzonych zadań, dyspozycyjność.</w:t>
      </w:r>
    </w:p>
    <w:p w14:paraId="3B5B6BB2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Predyspozycje do pracy na stanowisku głównego księgowego.</w:t>
      </w:r>
    </w:p>
    <w:p w14:paraId="3D3F6F78" w14:textId="120D0C0E" w:rsidR="00DF7394" w:rsidRDefault="00AB1CE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 Warunki pracy na stanowisku</w:t>
      </w:r>
    </w:p>
    <w:p w14:paraId="58A1B5DD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administracyjno-biurowa z wykorzystaniem komputera powyżej 4 godzin dziennie;</w:t>
      </w:r>
    </w:p>
    <w:p w14:paraId="4ECAC869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budynku Gminnego Ośrodka Kultury w Sicienku, ul. Bydgoska 6, na pierwszym, budynek bez windy;</w:t>
      </w:r>
    </w:p>
    <w:p w14:paraId="547737EA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godzinach: 7:30-15:30 od poniedziałku do piątku;</w:t>
      </w:r>
    </w:p>
    <w:p w14:paraId="7CA8E8B1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zespole;</w:t>
      </w:r>
    </w:p>
    <w:p w14:paraId="76F3C296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codzienny kontakt telefoniczny;</w:t>
      </w:r>
    </w:p>
    <w:p w14:paraId="007CF11A" w14:textId="77777777" w:rsidR="00AB1CE4" w:rsidRPr="00AB1CE4" w:rsidRDefault="00AB1CE4" w:rsidP="00AB1CE4">
      <w:pPr>
        <w:pStyle w:val="NormalnyWeb"/>
        <w:spacing w:after="0" w:afterAutospacing="0" w:line="276" w:lineRule="auto"/>
        <w:jc w:val="both"/>
        <w:rPr>
          <w:b/>
          <w:bCs/>
        </w:rPr>
      </w:pPr>
    </w:p>
    <w:p w14:paraId="543A289E" w14:textId="77777777" w:rsidR="00AB1CE4" w:rsidRPr="00AB1CE4" w:rsidRDefault="00AB1CE4" w:rsidP="00AB1CE4">
      <w:pPr>
        <w:pStyle w:val="NormalnyWeb"/>
        <w:spacing w:after="0" w:afterAutospacing="0" w:line="276" w:lineRule="auto"/>
        <w:jc w:val="both"/>
      </w:pPr>
      <w:r w:rsidRPr="00AB1CE4">
        <w:t>W miesiącu poprzedzającym datę upublicznienia ogłoszenia wskaźnik zatrudnienia osób niepełnosprawnych w Gminnym Ośrodku Kultury w Sicienku, w rozumieniu przepisów o rehabilitacji zawodowej i społecznej oraz zatrudnianiu osób niepełnosprawnych, jest niższy niż 6%.</w:t>
      </w:r>
    </w:p>
    <w:p w14:paraId="7CA1720F" w14:textId="5228B240" w:rsidR="00AB1CE4" w:rsidRDefault="00AB1CE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 Zakres zadań wykonywanych na stanowisku</w:t>
      </w:r>
    </w:p>
    <w:p w14:paraId="45A42656" w14:textId="39AA97A5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Prowadzenie rachunkowości Gminnego Ośrodka Kultury w Sicienku</w:t>
      </w:r>
      <w:r w:rsidR="00197DD2">
        <w:rPr>
          <w:rFonts w:ascii="Times New Roman" w:hAnsi="Times New Roman" w:cs="Times New Roman"/>
          <w:sz w:val="24"/>
          <w:szCs w:val="24"/>
        </w:rPr>
        <w:t>,</w:t>
      </w:r>
      <w:r w:rsidRPr="00537B2D">
        <w:rPr>
          <w:rFonts w:ascii="Times New Roman" w:hAnsi="Times New Roman" w:cs="Times New Roman"/>
          <w:sz w:val="24"/>
          <w:szCs w:val="24"/>
        </w:rPr>
        <w:t xml:space="preserve"> zgodnie z obowiązującymi przepisami;</w:t>
      </w:r>
    </w:p>
    <w:p w14:paraId="455F7F9E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Wykonywanie dyspozycji środkami pieniężnymi z rachunku instytucji kultury;</w:t>
      </w:r>
    </w:p>
    <w:p w14:paraId="7BAFAA16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planu finansowego jednostki i sprawozdań z jego wykonania oraz bieżąca ich kontrola,</w:t>
      </w:r>
    </w:p>
    <w:p w14:paraId="1D1CF818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  rozliczeń z zakresu ubezpieczeń społecznych, i prawa podatkowego,</w:t>
      </w:r>
    </w:p>
    <w:p w14:paraId="7B666BFC" w14:textId="608870BA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Zapewnienie prawidłowości rozliczeń budżetowych, w tym: dotacji podmiotowej oraz celowych, podatków, zobowiązań ZUS i rozliczenia projektów dotacyjnych,</w:t>
      </w:r>
    </w:p>
    <w:p w14:paraId="23499663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Naliczanie wynagrodzeń i pochodnych, zaliczek podatkowych, składek, potrąceń oraz  terminowe ich przekazywanie, </w:t>
      </w:r>
    </w:p>
    <w:p w14:paraId="591B26E9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bilansu, prowadzenie sprawozdawczości budżetowej i podatkowej instytucji;</w:t>
      </w:r>
    </w:p>
    <w:p w14:paraId="01B09569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zgodności operacji finansowych z planem finansowym instytucji kultury,</w:t>
      </w:r>
    </w:p>
    <w:p w14:paraId="6E608BAC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Opracowanie projektów dokumentów regulujących organizację rachunkowości w instytucjach kultury,</w:t>
      </w:r>
    </w:p>
    <w:p w14:paraId="08DB3DFA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Nadzorowanie i realizacja umów cywilnoprawnych i prowadzenie ich obsługi księgowej,</w:t>
      </w:r>
    </w:p>
    <w:p w14:paraId="5DE54702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Należyte przechowywanie i zabezpieczanie dokumentów finansowo – księgowych,</w:t>
      </w:r>
    </w:p>
    <w:p w14:paraId="3FE1F17E" w14:textId="533FCB3E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Prowadzenie ewidencji księgowej wyposażenia, sprzętu oraz innych wartości rzeczowych </w:t>
      </w:r>
      <w:r w:rsidR="00197DD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37B2D">
        <w:rPr>
          <w:rFonts w:ascii="Times New Roman" w:hAnsi="Times New Roman" w:cs="Times New Roman"/>
          <w:sz w:val="24"/>
          <w:szCs w:val="24"/>
        </w:rPr>
        <w:t>nie stanowiących środków trwałych ich umorzenia zgodnie z obowiązującymi przepisami,</w:t>
      </w:r>
    </w:p>
    <w:p w14:paraId="59FA397A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Tworzenie i aktualizowanie planu kont, instrukcji obiegu dokumentów, instrukcji kasowej, instrukcji inwentaryzacji i innych zarządzeń wewnętrznych regulujących funkcjonowanie gospodarki finansowej instytucji kultury,</w:t>
      </w:r>
    </w:p>
    <w:p w14:paraId="6F7BDAD4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Nadzór nad windykacją należności,</w:t>
      </w:r>
    </w:p>
    <w:p w14:paraId="7D86EB3A" w14:textId="5E31C292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kompletności i rzetelności dokumentów dotyczących operacji finansowych,</w:t>
      </w:r>
    </w:p>
    <w:p w14:paraId="3BFB05C9" w14:textId="77777777" w:rsidR="006C4159" w:rsidRPr="00537B2D" w:rsidRDefault="00537B2D" w:rsidP="006C415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159" w:rsidRPr="00537B2D">
        <w:rPr>
          <w:rFonts w:ascii="Times New Roman" w:hAnsi="Times New Roman" w:cs="Times New Roman"/>
          <w:sz w:val="24"/>
          <w:szCs w:val="24"/>
        </w:rPr>
        <w:t>16. Współdziałanie z bankami i organami skarbowymi,</w:t>
      </w:r>
    </w:p>
    <w:p w14:paraId="2819B149" w14:textId="77777777" w:rsidR="006C4159" w:rsidRPr="00537B2D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       17. Odpowiedzialność za całokształt prac związanych z działalnością finansowo-księgową jednostki,</w:t>
      </w:r>
    </w:p>
    <w:p w14:paraId="7CB2F902" w14:textId="77777777" w:rsidR="006C4159" w:rsidRPr="00197DD2" w:rsidRDefault="006C4159" w:rsidP="00537B2D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lastRenderedPageBreak/>
        <w:t xml:space="preserve">18. </w:t>
      </w:r>
      <w:r w:rsidR="00537B2D" w:rsidRPr="00197DD2">
        <w:rPr>
          <w:rFonts w:ascii="Times New Roman" w:hAnsi="Times New Roman" w:cs="Times New Roman"/>
          <w:sz w:val="24"/>
          <w:szCs w:val="24"/>
        </w:rPr>
        <w:t xml:space="preserve">Wykonywanie innych nie wymienionych wyżej zadań, które z mocy prawa lub przepisów,             wewnętrznych wydanych przez dyrektora jednostki należą do kompetencji głównego księgowego                            </w:t>
      </w:r>
    </w:p>
    <w:p w14:paraId="7907CA78" w14:textId="77777777" w:rsidR="006C4159" w:rsidRPr="00197DD2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DD2">
        <w:rPr>
          <w:rFonts w:ascii="Times New Roman" w:hAnsi="Times New Roman" w:cs="Times New Roman"/>
          <w:sz w:val="24"/>
          <w:szCs w:val="24"/>
        </w:rPr>
        <w:t xml:space="preserve">       19. Realizacja procedur kontroli zarządczej,</w:t>
      </w:r>
    </w:p>
    <w:p w14:paraId="3AEF4A77" w14:textId="77777777" w:rsidR="006C4159" w:rsidRPr="00197DD2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DD2">
        <w:rPr>
          <w:rFonts w:ascii="Times New Roman" w:hAnsi="Times New Roman" w:cs="Times New Roman"/>
          <w:sz w:val="24"/>
          <w:szCs w:val="24"/>
        </w:rPr>
        <w:t xml:space="preserve">       20. Prowadzenie spraw osobowych pracowników.</w:t>
      </w:r>
    </w:p>
    <w:p w14:paraId="2844F621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V. Wymagane dokumenty:</w:t>
      </w:r>
    </w:p>
    <w:p w14:paraId="78A30629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pracownika ubiegającego się o zatrudnienie.</w:t>
      </w:r>
    </w:p>
    <w:p w14:paraId="21303940" w14:textId="2FC56C4C" w:rsidR="00DF7394" w:rsidRPr="00DF7394" w:rsidRDefault="00AB1CE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 opatrzony numerem telefonu kontaktowego lub E-mailem oraz własnoręcznym podpisem</w:t>
      </w:r>
    </w:p>
    <w:p w14:paraId="52110485" w14:textId="3953474C" w:rsidR="00DF7394" w:rsidRPr="00AB1CE4" w:rsidRDefault="00DF7394" w:rsidP="00AB1C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CV- uwzględniając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dokł</w:t>
      </w:r>
      <w:r w:rsid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>adny przebieg kariery zawodowej opatrzony numerem telefonu kontaktowego lub E-mailem oraz własnoręcznym podpisem</w:t>
      </w:r>
    </w:p>
    <w:p w14:paraId="71E74BF6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świadectw pracy, kserokopie dokumentów potwierdzających posiadane wykształcenie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i kwalifikacje zawodowe.</w:t>
      </w:r>
    </w:p>
    <w:p w14:paraId="515A20EA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Opinie, referencje (jeśli kandydat takie posiada).</w:t>
      </w:r>
    </w:p>
    <w:p w14:paraId="09AD974A" w14:textId="77777777" w:rsidR="00C50B88" w:rsidRDefault="00DF7394" w:rsidP="00C50B8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Własnoręcznie podpisane oświadczenie o:</w:t>
      </w:r>
    </w:p>
    <w:p w14:paraId="6391A309" w14:textId="0351EF3F" w:rsidR="00C50B88" w:rsidRP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siadaniu obywatelstwa </w:t>
      </w:r>
    </w:p>
    <w:p w14:paraId="6528701A" w14:textId="77777777" w:rsid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niekaralności za przestępstwo przeciwko mieniu, przeciwko obrotowi gospodarczemu, przeciwko działalności instytucji państwowych oraz samorządu terytorialnego, przeciwko wiarygodności dokumentów, za umyślne przestępstwo ścigane z oskarżenia publicznego lub za przestępstwo skarbowe,</w:t>
      </w:r>
    </w:p>
    <w:p w14:paraId="7953F0EA" w14:textId="0191EC5F" w:rsidR="00AB1CE4" w:rsidRPr="00AB1CE4" w:rsidRDefault="00DF7394" w:rsidP="00AB1CE4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zdolności do czynności prawnych i korzystania z pełni praw publicznych</w:t>
      </w:r>
      <w:r w:rsidR="00197D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4421DC" w14:textId="2989F5E7" w:rsidR="00AB1CE4" w:rsidRDefault="00AB1CE4" w:rsidP="001C3B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7.Kopia dokumentu potwierdzającego niepełnosprawność, jeśli kandydat za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mierza skorzystać z uprawnienia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którym mowa w art.13aust.2 ustawy z dnia 21 listopada 2008 o pracownikach samorządowych (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2019r., poz.1282 ze zm.)</w:t>
      </w:r>
    </w:p>
    <w:p w14:paraId="2F020B06" w14:textId="78D8640A" w:rsidR="00AB1CE4" w:rsidRPr="00DF7394" w:rsidRDefault="00AB1CE4" w:rsidP="001C3B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P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na przetwarzanie danych osobowych o treści:</w:t>
      </w:r>
    </w:p>
    <w:p w14:paraId="7C6DA970" w14:textId="77777777" w:rsidR="00AB1CE4" w:rsidRPr="00DF739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„Wyrażam zgodę na przetwarzanie moich danych osobowych przez administratora danych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Gminnego Ośrodka Kultury w Sicienku ul. Bydgoska 6, 86-014 Sicienko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wzięcia udziału w naborze na wolne stanowisko Głównego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Księgowego w GOK w Sicienku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60A19BD" w14:textId="77777777" w:rsidR="00AB1CE4" w:rsidRPr="00DF739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Podaję dane osobowe dobrowolnie i oświadczam,  że są one zgodne z prawdą.</w:t>
      </w:r>
    </w:p>
    <w:p w14:paraId="1C8A1871" w14:textId="77777777" w:rsidR="00AB1CE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Zapoznałam (em) się z treścią klauzuli informacyjnej, w tym z informacją o celu i sposobach przetwarzania danych osobowych oraz prawie dostępu do treści swoich dany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prawie ich poprawienia”.</w:t>
      </w:r>
    </w:p>
    <w:p w14:paraId="56259C2D" w14:textId="7BE555DE" w:rsidR="00AB1CE4" w:rsidRPr="00DF7394" w:rsidRDefault="00AB1CE4" w:rsidP="00C5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04317C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VI. Termin i miejsce składania dokumentów:</w:t>
      </w:r>
    </w:p>
    <w:p w14:paraId="1DEB4F4B" w14:textId="78A62273" w:rsidR="00DF7394" w:rsidRPr="003E79F7" w:rsidRDefault="00DF7394" w:rsidP="009716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>enty aplikacyjne należy składać osobiście lub listownie w zamkniętej kopercie opatrzonej dopiskiem:</w:t>
      </w:r>
      <w:r w:rsid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,,Nabór na stanowisko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łównego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sięgowego w </w:t>
      </w:r>
      <w:r w:rsidR="004150D1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>minnym Ośrodku Kultury w Sicienku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w biurze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minnego Ośrodka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ultury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godz. od 7:30 do 15:3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poniedziałku</w:t>
      </w:r>
      <w:r w:rsid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piąt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674DC3A4" w14:textId="77777777" w:rsidR="00971650" w:rsidRDefault="00971650" w:rsidP="005D3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574ACA" w14:textId="77777777" w:rsidR="00DF7394" w:rsidRDefault="00DF7394" w:rsidP="005D3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przesłać na adres:</w:t>
      </w:r>
    </w:p>
    <w:p w14:paraId="08DCE38E" w14:textId="77777777" w:rsidR="0010608A" w:rsidRPr="00DF7394" w:rsidRDefault="0010608A" w:rsidP="005D3F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Gminny O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środek Kultury </w:t>
      </w:r>
      <w:r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Sicienku</w:t>
      </w:r>
      <w:r w:rsidR="00971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</w:t>
      </w:r>
      <w:r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ul.</w:t>
      </w:r>
      <w:r w:rsidR="00971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Bydgoska 6, 86-014 Sicienko</w:t>
      </w:r>
    </w:p>
    <w:p w14:paraId="1D126C98" w14:textId="3343F5F9" w:rsidR="004150D1" w:rsidRDefault="00DF7394" w:rsidP="005D3FC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5D3FC3" w:rsidRPr="0097165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</w:t>
      </w:r>
      <w:r w:rsidR="00332A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</w:t>
      </w:r>
      <w:r w:rsidR="00AB06A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marca </w:t>
      </w:r>
      <w:r w:rsidR="00332A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2021</w:t>
      </w: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p w14:paraId="66DCCAEC" w14:textId="77777777" w:rsidR="00DF7394" w:rsidRPr="00DF7394" w:rsidRDefault="00DF7394" w:rsidP="009716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przeprowadzenia rozmowy kwalifikacyjnej, kandydaci zostaną powiadomieni indywidualnie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- telefonicznie.</w:t>
      </w:r>
    </w:p>
    <w:p w14:paraId="3F61B96B" w14:textId="26930B3B" w:rsidR="00DF7394" w:rsidRPr="00DF7394" w:rsidRDefault="00DF7394" w:rsidP="009716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jest opublikowane w Biuletynie Informacji Publicznej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Sicienko</w:t>
      </w:r>
      <w:r w:rsidR="00F67101">
        <w:rPr>
          <w:rFonts w:ascii="Times New Roman" w:eastAsia="Times New Roman" w:hAnsi="Times New Roman" w:cs="Times New Roman"/>
          <w:sz w:val="24"/>
          <w:szCs w:val="24"/>
          <w:lang w:eastAsia="pl-PL"/>
        </w:rPr>
        <w:t>, na stronie internetowej GOK, na profilu Facebook</w:t>
      </w:r>
      <w:r w:rsidR="00B976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GOK, na stronie internetowej Urzędu Gminy </w:t>
      </w:r>
      <w:r w:rsidR="00332A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313171D" w14:textId="605765BF" w:rsidR="00DF7394" w:rsidRPr="00DF7394" w:rsidRDefault="00DF7394" w:rsidP="00971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Nadesłane dokumenty będą analizowane pod względem formalnym, następnie wybrane osoby zostaną poinformowane telefonicznie o terminie rozmowy kwalifikacyjnej. </w:t>
      </w:r>
    </w:p>
    <w:p w14:paraId="2E6A73D3" w14:textId="77777777" w:rsidR="00DF7394" w:rsidRDefault="00AF72BC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VII. </w:t>
      </w:r>
      <w:r w:rsidR="00DF7394" w:rsidRPr="00DF73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dotycząca przetwarzania danych osobowych</w:t>
      </w:r>
    </w:p>
    <w:p w14:paraId="44EA39A6" w14:textId="71A4645D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Administratorem Danych Osobowych</w:t>
      </w:r>
      <w:r w:rsidR="00AF72BC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F72BC"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jest</w:t>
      </w:r>
      <w:r w:rsidR="00AF72BC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433A9" w:rsidRPr="00E8333B">
        <w:rPr>
          <w:rStyle w:val="normaltextrun"/>
          <w:rFonts w:ascii="Times New Roman" w:hAnsi="Times New Roman" w:cs="Times New Roman"/>
          <w:bCs/>
          <w:sz w:val="24"/>
          <w:szCs w:val="24"/>
          <w:shd w:val="clear" w:color="auto" w:fill="FFFFFF"/>
        </w:rPr>
        <w:t>Dyrektor</w:t>
      </w:r>
      <w:r w:rsidR="00D433A9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Gmin</w:t>
      </w:r>
      <w:r w:rsidR="00971650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</w:t>
      </w:r>
      <w:r w:rsidR="00D433A9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ego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Ośrodk</w:t>
      </w:r>
      <w:r w:rsidR="00D433A9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Kultury w Sicienku, ul. Bydgoska 6, 86-014 Sicienko.</w:t>
      </w:r>
    </w:p>
    <w:p w14:paraId="68B26088" w14:textId="77777777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 Administratorem można skontaktować się osobiście w jego siedzibie, poprzez adres poczty elektronicznej dyrektor@gok-sicienko.pl lub pisemnie pod adresem  Gmin</w:t>
      </w:r>
      <w:r w:rsidR="00971650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y  Ośrodek Kultury w Sicienku, ul. Bydgoska 6, 86-014 Sicienko.</w:t>
      </w:r>
    </w:p>
    <w:p w14:paraId="1E2E2956" w14:textId="77777777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Z naszym </w:t>
      </w:r>
      <w:r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Inspektorem Ochrony Danych</w:t>
      </w:r>
      <w:r w:rsidRPr="009C241F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Krzysztofem Dziemian, można skontaktować się przy pomocy adresu e-mail iod@rodo.pl.</w:t>
      </w:r>
    </w:p>
    <w:p w14:paraId="6BF4793E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Pani/Pana dane osobowe w zakresie wskazanym w przepisach prawa pracy będą przetwarzane w celu przeprowadzenia postępowania rekrutacyjnego (art. 6 ust. 1 lit. b RODO), natomiast inne dane na podstawie zgody (art. 6 ust. 1 lit. a RODO), która może zostać odwołana w dowolnym momencie.</w:t>
      </w:r>
    </w:p>
    <w:p w14:paraId="1CDC37C9" w14:textId="77777777" w:rsidR="009C241F" w:rsidRPr="009C241F" w:rsidRDefault="00AF72BC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Gminny Ośrodek Kultury</w:t>
      </w:r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 Sicienku będzie przetwarzał Państwa dane osobowe, także w kolejnych naborach pracowników, jeżeli wyrażą Państwo na to zgodę (art.6 ust.1 </w:t>
      </w:r>
      <w:proofErr w:type="spellStart"/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lit.a</w:t>
      </w:r>
      <w:proofErr w:type="spellEnd"/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RODO), która może zostać odwołana w każdym czasie.</w:t>
      </w:r>
    </w:p>
    <w:p w14:paraId="4754E207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Jeżeli w dokumentach zawarte są dane wrażliwe, o których mowa w art. 9 ust. 1 RODO konieczna będzie Pani/Pana zgoda na ich przetwarzanie (art. 9 ust. 2 lit. a RODO) (treść zgody: Wyrażam zgodę na przetwarzanie moich danych osobowych wrażliwych zawartych w przesłanych dokumentach przez </w:t>
      </w:r>
      <w:r w:rsid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Dyrektora Gminnego Ośrodka Kultury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), która może zostać odwołana w dowolnym czasie. </w:t>
      </w:r>
    </w:p>
    <w:p w14:paraId="1E6FEF60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Dane osobowe mogą być ujawnione podmiotom udzielającym wsparcia Administratorowi na zasadzie zleconych usług i zgodnie z zawartymi umowami powierzenia. </w:t>
      </w:r>
    </w:p>
    <w:p w14:paraId="473EFEA1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Państwa dane zgromadzone w  obecnym procesie rekrutacyjnym  będą przechowywane do zakończenia rekrutacji.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  <w:t>W przypadku wyrażonej przez Państwa zgody na wykorzystywane danych osobowych dla celów przyszłych rekrutacji, Państwa dane będą wykorzystywane przez 9 miesięcy.</w:t>
      </w:r>
    </w:p>
    <w:p w14:paraId="56BB4EA3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Posiada Pani/Pan prawo dostępu do treści swoich danych oraz prawo ich sprostowania, usunięcia, ograniczenia przetwarzania, prawo do cofnięcia zgody na przetwarzanie w dowolnym momencie, oraz wniesienia skargi do Prezesa Urzędu Ochrony Danych Osobowych - Urząd Ochrony Danych Osobowych ul. Stawki 2, 00-193 Warszawa. </w:t>
      </w:r>
    </w:p>
    <w:p w14:paraId="6AC4AF7C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Podanie przez Panią/Pana danych osobowych w zakresie wynikającym z art. 22(1)Kodeksu pracy jest niezbędne, aby uczestniczyć w postępowaniu rekrutacyjnym. Podanie przez Panią/Pana innych danych jest dobrowolne.</w:t>
      </w:r>
    </w:p>
    <w:p w14:paraId="168D13F2" w14:textId="61C08EBD" w:rsidR="00DF7394" w:rsidRPr="00971650" w:rsidRDefault="00B97647" w:rsidP="00971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</w:t>
      </w:r>
      <w:r w:rsidR="00AF72BC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47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746C0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GOK</w:t>
      </w:r>
    </w:p>
    <w:p w14:paraId="3D42F3F8" w14:textId="77777777" w:rsidR="007D0833" w:rsidRPr="00971650" w:rsidRDefault="00B976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</w:t>
      </w:r>
      <w:r w:rsidR="00971650" w:rsidRPr="00971650">
        <w:rPr>
          <w:rFonts w:ascii="Times New Roman" w:hAnsi="Times New Roman" w:cs="Times New Roman"/>
          <w:sz w:val="24"/>
        </w:rPr>
        <w:t>Magdalena Stężewska</w:t>
      </w:r>
    </w:p>
    <w:sectPr w:rsidR="007D0833" w:rsidRPr="00971650" w:rsidSect="00850C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2070F"/>
    <w:multiLevelType w:val="multilevel"/>
    <w:tmpl w:val="13FA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D593B"/>
    <w:multiLevelType w:val="multilevel"/>
    <w:tmpl w:val="F97A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0290E"/>
    <w:multiLevelType w:val="multilevel"/>
    <w:tmpl w:val="749C1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36498"/>
    <w:multiLevelType w:val="multilevel"/>
    <w:tmpl w:val="BD3650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84904"/>
    <w:multiLevelType w:val="multilevel"/>
    <w:tmpl w:val="D010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2117E"/>
    <w:multiLevelType w:val="hybridMultilevel"/>
    <w:tmpl w:val="60286CDE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71D0E"/>
    <w:multiLevelType w:val="multilevel"/>
    <w:tmpl w:val="A1663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25530"/>
    <w:multiLevelType w:val="multilevel"/>
    <w:tmpl w:val="A63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457E22"/>
    <w:multiLevelType w:val="multilevel"/>
    <w:tmpl w:val="5EC0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8E5B32"/>
    <w:multiLevelType w:val="multilevel"/>
    <w:tmpl w:val="B9D4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B0FD3"/>
    <w:multiLevelType w:val="hybridMultilevel"/>
    <w:tmpl w:val="221E3050"/>
    <w:lvl w:ilvl="0" w:tplc="F678DA2A">
      <w:start w:val="1"/>
      <w:numFmt w:val="decimal"/>
      <w:lvlText w:val="%1."/>
      <w:lvlJc w:val="left"/>
      <w:pPr>
        <w:ind w:left="70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2E907D5C"/>
    <w:multiLevelType w:val="hybridMultilevel"/>
    <w:tmpl w:val="05DAE596"/>
    <w:lvl w:ilvl="0" w:tplc="6A3E2562">
      <w:start w:val="1"/>
      <w:numFmt w:val="bullet"/>
      <w:lvlText w:val="-"/>
      <w:lvlJc w:val="left"/>
      <w:pPr>
        <w:ind w:left="77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34C3677B"/>
    <w:multiLevelType w:val="hybridMultilevel"/>
    <w:tmpl w:val="06461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31066"/>
    <w:multiLevelType w:val="hybridMultilevel"/>
    <w:tmpl w:val="B6D0D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A67BB"/>
    <w:multiLevelType w:val="hybridMultilevel"/>
    <w:tmpl w:val="C4EC0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9758B"/>
    <w:multiLevelType w:val="multilevel"/>
    <w:tmpl w:val="2968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E50CAF"/>
    <w:multiLevelType w:val="hybridMultilevel"/>
    <w:tmpl w:val="C1F42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4457B"/>
    <w:multiLevelType w:val="hybridMultilevel"/>
    <w:tmpl w:val="6E5A0542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FD0B9E"/>
    <w:multiLevelType w:val="hybridMultilevel"/>
    <w:tmpl w:val="DEF2989C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F17AD"/>
    <w:multiLevelType w:val="multilevel"/>
    <w:tmpl w:val="A63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922F05"/>
    <w:multiLevelType w:val="multilevel"/>
    <w:tmpl w:val="042A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9E79CB"/>
    <w:multiLevelType w:val="multilevel"/>
    <w:tmpl w:val="6052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1C366E"/>
    <w:multiLevelType w:val="hybridMultilevel"/>
    <w:tmpl w:val="5A1E835C"/>
    <w:lvl w:ilvl="0" w:tplc="1B3C40B2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50E54"/>
    <w:multiLevelType w:val="hybridMultilevel"/>
    <w:tmpl w:val="C22A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F20327"/>
    <w:multiLevelType w:val="hybridMultilevel"/>
    <w:tmpl w:val="4676A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F3304"/>
    <w:multiLevelType w:val="multilevel"/>
    <w:tmpl w:val="A0A0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680021"/>
    <w:multiLevelType w:val="multilevel"/>
    <w:tmpl w:val="31D0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AE7112"/>
    <w:multiLevelType w:val="hybridMultilevel"/>
    <w:tmpl w:val="0D20FA26"/>
    <w:lvl w:ilvl="0" w:tplc="6A3E2562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96B3DE9"/>
    <w:multiLevelType w:val="multilevel"/>
    <w:tmpl w:val="8EFE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4"/>
  </w:num>
  <w:num w:numId="3">
    <w:abstractNumId w:val="20"/>
  </w:num>
  <w:num w:numId="4">
    <w:abstractNumId w:val="6"/>
  </w:num>
  <w:num w:numId="5">
    <w:abstractNumId w:val="8"/>
  </w:num>
  <w:num w:numId="6">
    <w:abstractNumId w:val="19"/>
  </w:num>
  <w:num w:numId="7">
    <w:abstractNumId w:val="25"/>
  </w:num>
  <w:num w:numId="8">
    <w:abstractNumId w:val="15"/>
  </w:num>
  <w:num w:numId="9">
    <w:abstractNumId w:val="9"/>
  </w:num>
  <w:num w:numId="10">
    <w:abstractNumId w:val="0"/>
  </w:num>
  <w:num w:numId="11">
    <w:abstractNumId w:val="1"/>
  </w:num>
  <w:num w:numId="12">
    <w:abstractNumId w:val="26"/>
  </w:num>
  <w:num w:numId="13">
    <w:abstractNumId w:val="21"/>
  </w:num>
  <w:num w:numId="14">
    <w:abstractNumId w:val="14"/>
  </w:num>
  <w:num w:numId="15">
    <w:abstractNumId w:val="12"/>
  </w:num>
  <w:num w:numId="16">
    <w:abstractNumId w:val="5"/>
  </w:num>
  <w:num w:numId="17">
    <w:abstractNumId w:val="17"/>
  </w:num>
  <w:num w:numId="18">
    <w:abstractNumId w:val="11"/>
  </w:num>
  <w:num w:numId="19">
    <w:abstractNumId w:val="24"/>
  </w:num>
  <w:num w:numId="20">
    <w:abstractNumId w:val="18"/>
  </w:num>
  <w:num w:numId="21">
    <w:abstractNumId w:val="23"/>
  </w:num>
  <w:num w:numId="22">
    <w:abstractNumId w:val="27"/>
  </w:num>
  <w:num w:numId="23">
    <w:abstractNumId w:val="22"/>
  </w:num>
  <w:num w:numId="24">
    <w:abstractNumId w:val="13"/>
  </w:num>
  <w:num w:numId="25">
    <w:abstractNumId w:val="10"/>
  </w:num>
  <w:num w:numId="26">
    <w:abstractNumId w:val="3"/>
  </w:num>
  <w:num w:numId="27">
    <w:abstractNumId w:val="2"/>
  </w:num>
  <w:num w:numId="28">
    <w:abstractNumId w:val="1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394"/>
    <w:rsid w:val="00014BEF"/>
    <w:rsid w:val="00062E87"/>
    <w:rsid w:val="00071E19"/>
    <w:rsid w:val="000B4E01"/>
    <w:rsid w:val="000E4937"/>
    <w:rsid w:val="0010608A"/>
    <w:rsid w:val="00197DD2"/>
    <w:rsid w:val="001C3BC0"/>
    <w:rsid w:val="00332A78"/>
    <w:rsid w:val="003824BD"/>
    <w:rsid w:val="003E0666"/>
    <w:rsid w:val="003E79F7"/>
    <w:rsid w:val="003F3F8C"/>
    <w:rsid w:val="004150D1"/>
    <w:rsid w:val="00492F64"/>
    <w:rsid w:val="004E62F1"/>
    <w:rsid w:val="00501EA1"/>
    <w:rsid w:val="00537B2D"/>
    <w:rsid w:val="005D3FC3"/>
    <w:rsid w:val="00646ACB"/>
    <w:rsid w:val="006C4159"/>
    <w:rsid w:val="00770D1E"/>
    <w:rsid w:val="007C5512"/>
    <w:rsid w:val="007D0833"/>
    <w:rsid w:val="00850CBE"/>
    <w:rsid w:val="00971650"/>
    <w:rsid w:val="009A479C"/>
    <w:rsid w:val="009C241F"/>
    <w:rsid w:val="00A469D4"/>
    <w:rsid w:val="00AB06AB"/>
    <w:rsid w:val="00AB1CE4"/>
    <w:rsid w:val="00AF72BC"/>
    <w:rsid w:val="00B97647"/>
    <w:rsid w:val="00C50B88"/>
    <w:rsid w:val="00D433A9"/>
    <w:rsid w:val="00D9203F"/>
    <w:rsid w:val="00DC5CAB"/>
    <w:rsid w:val="00DF7394"/>
    <w:rsid w:val="00E76021"/>
    <w:rsid w:val="00E8333B"/>
    <w:rsid w:val="00F67101"/>
    <w:rsid w:val="00F7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1DE7"/>
  <w15:docId w15:val="{7EBF58D0-3D4E-412B-BBFF-4E726CDE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F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7394"/>
    <w:rPr>
      <w:b/>
      <w:bCs/>
    </w:rPr>
  </w:style>
  <w:style w:type="character" w:styleId="Uwydatnienie">
    <w:name w:val="Emphasis"/>
    <w:basedOn w:val="Domylnaczcionkaakapitu"/>
    <w:uiPriority w:val="20"/>
    <w:qFormat/>
    <w:rsid w:val="00DF7394"/>
    <w:rPr>
      <w:i/>
      <w:iCs/>
    </w:rPr>
  </w:style>
  <w:style w:type="paragraph" w:styleId="Akapitzlist">
    <w:name w:val="List Paragraph"/>
    <w:basedOn w:val="Normalny"/>
    <w:uiPriority w:val="34"/>
    <w:qFormat/>
    <w:rsid w:val="00071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666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omylnaczcionkaakapitu"/>
    <w:rsid w:val="009C2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5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1646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Mariusz Stężewski</dc:creator>
  <cp:lastModifiedBy>Anna Kuczawska</cp:lastModifiedBy>
  <cp:revision>2</cp:revision>
  <cp:lastPrinted>2021-03-02T09:27:00Z</cp:lastPrinted>
  <dcterms:created xsi:type="dcterms:W3CDTF">2021-03-02T14:33:00Z</dcterms:created>
  <dcterms:modified xsi:type="dcterms:W3CDTF">2021-03-02T14:33:00Z</dcterms:modified>
</cp:coreProperties>
</file>