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13E9581" w14:textId="0A27A089" w:rsidR="00501E88" w:rsidRPr="00643773" w:rsidRDefault="00501E88" w:rsidP="0064377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D910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DOSTAWĘ</w:t>
      </w:r>
    </w:p>
    <w:p w14:paraId="28FA3614" w14:textId="22DC54B9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</w:t>
      </w:r>
      <w:r w:rsidR="00802B99"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21F96A4B" w14:textId="3CB74F5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5969EC7" w14:textId="77777777" w:rsidR="000259FA" w:rsidRDefault="000259FA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BE44C4" w14:textId="32248A1A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</w:t>
      </w:r>
      <w:r w:rsidR="00802B99">
        <w:rPr>
          <w:rFonts w:ascii="Times New Roman" w:eastAsia="Times New Roman" w:hAnsi="Times New Roman" w:cs="Times New Roman"/>
          <w:lang w:eastAsia="pl-PL"/>
        </w:rPr>
        <w:t>2</w:t>
      </w:r>
      <w:r w:rsidR="00C92700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6CAB5621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Gminą   Sicienko, </w:t>
      </w:r>
      <w:r w:rsidR="00D41E70">
        <w:rPr>
          <w:rFonts w:ascii="Times New Roman" w:eastAsia="Times New Roman" w:hAnsi="Times New Roman" w:cs="Times New Roman"/>
          <w:b/>
          <w:bCs/>
          <w:lang w:eastAsia="pl-PL"/>
        </w:rPr>
        <w:t xml:space="preserve">NIP 5542657609,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3E96FCFF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D910CA">
        <w:rPr>
          <w:rFonts w:ascii="Times New Roman" w:eastAsia="Times New Roman" w:hAnsi="Times New Roman" w:cs="Times New Roman"/>
          <w:b/>
          <w:bCs/>
          <w:lang w:eastAsia="pl-PL"/>
        </w:rPr>
        <w:t>Dost</w:t>
      </w:r>
      <w:r w:rsidR="004D0C6B">
        <w:rPr>
          <w:rFonts w:ascii="Times New Roman" w:eastAsia="Times New Roman" w:hAnsi="Times New Roman" w:cs="Times New Roman"/>
          <w:b/>
          <w:bCs/>
          <w:lang w:eastAsia="pl-PL"/>
        </w:rPr>
        <w:t>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6EABF6EB" w14:textId="6E1945B3" w:rsidR="00501E88" w:rsidRPr="00643773" w:rsidRDefault="00501E88" w:rsidP="00643773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393E7A70" w14:textId="2CEBF38E" w:rsidR="000259FA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01D50984" w14:textId="361AED0E" w:rsidR="004D0C6B" w:rsidRPr="00C66FD7" w:rsidRDefault="004D0C6B" w:rsidP="00D910CA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C92700">
        <w:rPr>
          <w:rFonts w:ascii="Times New Roman" w:eastAsia="Times New Roman"/>
          <w:sz w:val="22"/>
          <w:szCs w:val="22"/>
        </w:rPr>
        <w:t xml:space="preserve">1. </w:t>
      </w:r>
      <w:r w:rsidR="00D910CA">
        <w:rPr>
          <w:rFonts w:ascii="Times New Roman" w:eastAsia="Times New Roman"/>
          <w:sz w:val="22"/>
          <w:szCs w:val="22"/>
        </w:rPr>
        <w:t xml:space="preserve"> </w:t>
      </w:r>
      <w:r w:rsidR="002818C8" w:rsidRPr="00C92700">
        <w:rPr>
          <w:rFonts w:ascii="Times New Roman" w:eastAsia="Times New Roman"/>
          <w:sz w:val="22"/>
          <w:szCs w:val="22"/>
        </w:rPr>
        <w:t>Zamawiający zleca</w:t>
      </w:r>
      <w:r w:rsidR="00C92700">
        <w:rPr>
          <w:rFonts w:ascii="Times New Roman" w:eastAsia="Times New Roman"/>
          <w:sz w:val="22"/>
          <w:szCs w:val="22"/>
        </w:rPr>
        <w:t>,</w:t>
      </w:r>
      <w:r w:rsidR="002818C8" w:rsidRPr="00C92700">
        <w:rPr>
          <w:rFonts w:ascii="Times New Roman" w:eastAsia="Times New Roman"/>
          <w:sz w:val="22"/>
          <w:szCs w:val="22"/>
        </w:rPr>
        <w:t xml:space="preserve"> a </w:t>
      </w:r>
      <w:r w:rsidR="00DE5DCD">
        <w:rPr>
          <w:rFonts w:ascii="Times New Roman" w:eastAsia="Times New Roman"/>
          <w:sz w:val="22"/>
          <w:szCs w:val="22"/>
        </w:rPr>
        <w:t>Dost</w:t>
      </w:r>
      <w:r w:rsidRPr="00C92700">
        <w:rPr>
          <w:rFonts w:ascii="Times New Roman" w:eastAsia="Times New Roman"/>
          <w:sz w:val="22"/>
          <w:szCs w:val="22"/>
        </w:rPr>
        <w:t>awca</w:t>
      </w:r>
      <w:r w:rsidR="002818C8" w:rsidRPr="00C92700">
        <w:rPr>
          <w:rFonts w:ascii="Times New Roman" w:eastAsia="Times New Roman"/>
          <w:sz w:val="22"/>
          <w:szCs w:val="22"/>
        </w:rPr>
        <w:t xml:space="preserve"> przyjmuje do</w:t>
      </w:r>
      <w:r w:rsidR="002818C8" w:rsidRPr="00C92700">
        <w:rPr>
          <w:rFonts w:ascii="Times New Roman"/>
          <w:b/>
          <w:sz w:val="22"/>
          <w:szCs w:val="22"/>
        </w:rPr>
        <w:t xml:space="preserve"> </w:t>
      </w:r>
      <w:r w:rsidR="002818C8" w:rsidRPr="00C92700">
        <w:rPr>
          <w:rFonts w:ascii="Times New Roman"/>
          <w:bCs/>
          <w:sz w:val="22"/>
          <w:szCs w:val="22"/>
        </w:rPr>
        <w:t xml:space="preserve">realizacji </w:t>
      </w:r>
      <w:bookmarkStart w:id="0" w:name="_Hlk81226115"/>
      <w:r w:rsidR="00D910CA">
        <w:rPr>
          <w:rFonts w:ascii="Times New Roman"/>
          <w:b/>
        </w:rPr>
        <w:t xml:space="preserve"> </w:t>
      </w:r>
      <w:r w:rsidR="00D910CA" w:rsidRPr="00802B99">
        <w:rPr>
          <w:rFonts w:ascii="Times New Roman"/>
          <w:bCs/>
          <w:sz w:val="22"/>
          <w:szCs w:val="22"/>
        </w:rPr>
        <w:t>dostawę 20 ton mieszanki mineralno- asfaltowej do stosowania na zimno na drogach gminnych</w:t>
      </w:r>
      <w:bookmarkEnd w:id="0"/>
      <w:r w:rsidRPr="00C66FD7">
        <w:rPr>
          <w:rFonts w:ascii="Times New Roman"/>
          <w:bCs/>
          <w:sz w:val="22"/>
          <w:szCs w:val="22"/>
        </w:rPr>
        <w:t>.</w:t>
      </w:r>
    </w:p>
    <w:p w14:paraId="10CE36B3" w14:textId="77777777" w:rsidR="00D910CA" w:rsidRDefault="00D910CA" w:rsidP="00D910CA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 Mieszankę mineralno-asfaltową należy dostarczyć  do Zakładu Komunalnego w Sicienku, ul.    Lipowa  1.</w:t>
      </w:r>
    </w:p>
    <w:p w14:paraId="521535E3" w14:textId="61C0CE51" w:rsidR="00D910CA" w:rsidRDefault="00D910CA" w:rsidP="00D910CA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3.  Zgodnie z </w:t>
      </w:r>
      <w:r w:rsidR="00DE5DCD">
        <w:rPr>
          <w:rFonts w:ascii="Times New Roman" w:hAnsi="Times New Roman" w:cs="Times New Roman"/>
          <w:iCs/>
        </w:rPr>
        <w:t>u</w:t>
      </w:r>
      <w:r>
        <w:rPr>
          <w:rFonts w:ascii="Times New Roman" w:hAnsi="Times New Roman" w:cs="Times New Roman"/>
          <w:iCs/>
        </w:rPr>
        <w:t>stawą z dnia 16 kwietnia 2004 r.</w:t>
      </w:r>
      <w:r w:rsidR="00DE5DCD">
        <w:rPr>
          <w:rFonts w:ascii="Times New Roman" w:hAnsi="Times New Roman" w:cs="Times New Roman"/>
          <w:iCs/>
        </w:rPr>
        <w:t xml:space="preserve"> </w:t>
      </w:r>
      <w:r w:rsidR="006F5DD0">
        <w:rPr>
          <w:rFonts w:ascii="Times New Roman" w:hAnsi="Times New Roman" w:cs="Times New Roman"/>
          <w:iCs/>
        </w:rPr>
        <w:t>o</w:t>
      </w:r>
      <w:r w:rsidR="00DE5DCD">
        <w:rPr>
          <w:rFonts w:ascii="Times New Roman" w:hAnsi="Times New Roman" w:cs="Times New Roman"/>
          <w:iCs/>
        </w:rPr>
        <w:t xml:space="preserve"> wyrobach budowlanych </w:t>
      </w:r>
      <w:r>
        <w:rPr>
          <w:rFonts w:ascii="Times New Roman" w:hAnsi="Times New Roman" w:cs="Times New Roman"/>
          <w:iCs/>
        </w:rPr>
        <w:t xml:space="preserve"> (Dz. U. z 2021 r. poz. 1213) oraz Rozporządzeniem Ministra Infrastruktury i Budownictwa z dnia 17 listopada 2016 r.</w:t>
      </w:r>
      <w:r w:rsidR="00DE5DCD">
        <w:rPr>
          <w:rFonts w:ascii="Times New Roman" w:hAnsi="Times New Roman" w:cs="Times New Roman"/>
          <w:iCs/>
        </w:rPr>
        <w:t xml:space="preserve"> w sprawie krajowych ocen technicznych </w:t>
      </w:r>
      <w:r>
        <w:rPr>
          <w:rFonts w:ascii="Times New Roman" w:hAnsi="Times New Roman" w:cs="Times New Roman"/>
          <w:iCs/>
        </w:rPr>
        <w:t xml:space="preserve"> (Dz. U. z 2016 r. poz. 1968)  wyrób winien posiadać Krajową Ocenę Techniczną.</w:t>
      </w:r>
    </w:p>
    <w:p w14:paraId="59217135" w14:textId="7697A230" w:rsidR="002818C8" w:rsidRPr="00340370" w:rsidRDefault="006F5DD0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4D0C6B">
        <w:rPr>
          <w:rFonts w:ascii="Times New Roman" w:eastAsia="Times New Roman" w:hAnsi="Times New Roman" w:cs="Times New Roman"/>
          <w:lang w:eastAsia="pl-PL"/>
        </w:rPr>
        <w:t xml:space="preserve">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 w:rsidR="00D910CA">
        <w:rPr>
          <w:rFonts w:ascii="Times New Roman" w:eastAsia="Times New Roman" w:hAnsi="Times New Roman" w:cs="Times New Roman"/>
          <w:lang w:eastAsia="pl-PL"/>
        </w:rPr>
        <w:t>Dostawę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443A25">
        <w:rPr>
          <w:rFonts w:ascii="Times New Roman" w:eastAsia="Times New Roman" w:hAnsi="Times New Roman" w:cs="Times New Roman"/>
          <w:lang w:eastAsia="pl-PL"/>
        </w:rPr>
        <w:t>9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</w:t>
      </w:r>
      <w:r w:rsidR="00443A25">
        <w:rPr>
          <w:rFonts w:ascii="Times New Roman" w:eastAsia="Times New Roman" w:hAnsi="Times New Roman" w:cs="Times New Roman"/>
          <w:lang w:eastAsia="pl-PL"/>
        </w:rPr>
        <w:t>marca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43A25">
        <w:rPr>
          <w:rFonts w:ascii="Times New Roman" w:eastAsia="Times New Roman" w:hAnsi="Times New Roman" w:cs="Times New Roman"/>
          <w:lang w:eastAsia="pl-PL"/>
        </w:rPr>
        <w:t>2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r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60AD55FF" w14:textId="5B30695D" w:rsidR="004D0C6B" w:rsidRPr="00643773" w:rsidRDefault="006F5DD0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4D0C6B">
        <w:rPr>
          <w:rFonts w:ascii="Times New Roman" w:eastAsia="Times New Roman" w:hAnsi="Times New Roman" w:cs="Times New Roman"/>
          <w:lang w:eastAsia="pl-PL"/>
        </w:rPr>
        <w:t xml:space="preserve">.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27E9FF79" w:rsidR="002818C8" w:rsidRPr="00643773" w:rsidRDefault="00C66FD7" w:rsidP="00643773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1. </w:t>
      </w:r>
      <w:r w:rsidR="00D910CA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D910CA">
        <w:rPr>
          <w:rFonts w:ascii="Times New Roman" w:eastAsia="Times New Roman" w:hAnsi="Times New Roman" w:cs="Times New Roman"/>
          <w:lang w:eastAsia="pl-PL"/>
        </w:rPr>
        <w:t>ą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 w:rsidR="00D910CA" w:rsidRPr="00D910CA">
        <w:rPr>
          <w:rFonts w:ascii="Times New Roman" w:hAnsi="Times New Roman" w:cs="Times New Roman"/>
          <w:bCs/>
        </w:rPr>
        <w:t>dostaw</w:t>
      </w:r>
      <w:r w:rsidR="00D910CA">
        <w:rPr>
          <w:rFonts w:ascii="Times New Roman"/>
          <w:bCs/>
        </w:rPr>
        <w:t>ę</w:t>
      </w:r>
      <w:r w:rsidR="00D910CA" w:rsidRPr="00D910CA">
        <w:rPr>
          <w:rFonts w:ascii="Times New Roman" w:hAnsi="Times New Roman" w:cs="Times New Roman"/>
          <w:bCs/>
        </w:rPr>
        <w:t xml:space="preserve"> 20 ton mieszanki mineralno- asfaltowej do stosowania na zimno na drogach gminnych</w:t>
      </w:r>
      <w:r w:rsidRPr="00C92700">
        <w:rPr>
          <w:rFonts w:ascii="Times New Roman"/>
          <w:bCs/>
        </w:rPr>
        <w:t xml:space="preserve">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 w:rsidR="002818C8">
        <w:rPr>
          <w:rFonts w:ascii="Times New Roman" w:eastAsia="Times New Roman" w:hAnsi="Times New Roman" w:cs="Times New Roman"/>
          <w:lang w:eastAsia="pl-PL"/>
        </w:rPr>
        <w:t>netto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)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 + VAT 23%,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zł</w:t>
      </w:r>
      <w:r>
        <w:rPr>
          <w:rFonts w:ascii="Times New Roman" w:eastAsia="Times New Roman" w:hAnsi="Times New Roman" w:cs="Times New Roman"/>
          <w:lang w:eastAsia="pl-PL"/>
        </w:rPr>
        <w:t xml:space="preserve"> za 1 tonę </w:t>
      </w:r>
      <w:r w:rsidR="00D910CA">
        <w:rPr>
          <w:rFonts w:ascii="Times New Roman" w:eastAsia="Times New Roman" w:hAnsi="Times New Roman" w:cs="Times New Roman"/>
          <w:lang w:eastAsia="pl-PL"/>
        </w:rPr>
        <w:t xml:space="preserve">mieszanki mineralno-asfaltowej, </w:t>
      </w:r>
      <w:r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</w:rPr>
        <w:t>artość oferty</w:t>
      </w:r>
      <w:r>
        <w:rPr>
          <w:rFonts w:ascii="Times New Roman" w:hAnsi="Times New Roman" w:cs="Times New Roman"/>
        </w:rPr>
        <w:t xml:space="preserve"> łącznie za całe zamówienie (</w:t>
      </w:r>
      <w:r w:rsidR="00D910C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 ton)</w:t>
      </w:r>
      <w:r w:rsidRPr="00484D3C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za  cenę netto ……………………..…………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</w:t>
      </w:r>
      <w:r>
        <w:rPr>
          <w:rFonts w:ascii="Times New Roman" w:hAnsi="Times New Roman" w:cs="Times New Roman"/>
        </w:rPr>
        <w:t>….</w:t>
      </w:r>
      <w:r w:rsidRPr="008065A5">
        <w:rPr>
          <w:rFonts w:ascii="Times New Roman" w:hAnsi="Times New Roman" w:cs="Times New Roman"/>
        </w:rPr>
        <w:t xml:space="preserve"> brutto ………………..……………. zł.</w:t>
      </w:r>
    </w:p>
    <w:p w14:paraId="308BC74E" w14:textId="75FE0F1E" w:rsidR="002818C8" w:rsidRPr="00727CF6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 w:rsidR="002818C8">
        <w:rPr>
          <w:rFonts w:ascii="Times New Roman" w:eastAsia="Times New Roman" w:hAnsi="Times New Roman" w:cs="Times New Roman"/>
          <w:lang w:eastAsia="pl-PL"/>
        </w:rPr>
        <w:t>po</w:t>
      </w:r>
      <w:r w:rsidR="00D910CA">
        <w:rPr>
          <w:rFonts w:ascii="Times New Roman" w:eastAsia="Times New Roman" w:hAnsi="Times New Roman" w:cs="Times New Roman"/>
          <w:lang w:eastAsia="pl-PL"/>
        </w:rPr>
        <w:t xml:space="preserve"> dostarczeniu </w:t>
      </w:r>
      <w:r w:rsidR="00D910CA" w:rsidRPr="00D910CA">
        <w:rPr>
          <w:rFonts w:ascii="Times New Roman" w:hAnsi="Times New Roman" w:cs="Times New Roman"/>
          <w:bCs/>
        </w:rPr>
        <w:t>20 ton mieszanki mineralno- asfaltowej do stosowania na zimno na drogach gminnych</w:t>
      </w:r>
      <w:r w:rsidR="002818C8">
        <w:rPr>
          <w:rFonts w:ascii="Times New Roman" w:eastAsia="Times New Roman" w:hAnsi="Times New Roman" w:cs="Times New Roman"/>
          <w:lang w:eastAsia="pl-PL"/>
        </w:rPr>
        <w:t>, co zostanie potwierdzone stosownym protokołem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 w:rsidR="002818C8">
        <w:rPr>
          <w:rFonts w:ascii="Times New Roman" w:eastAsia="Times New Roman" w:hAnsi="Times New Roman" w:cs="Times New Roman"/>
          <w:lang w:eastAsia="pl-PL"/>
        </w:rPr>
        <w:t>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02C29431" w:rsidR="002818C8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awcy </w:t>
      </w:r>
      <w:r w:rsidR="002818C8"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>
        <w:rPr>
          <w:rFonts w:ascii="Times New Roman" w:eastAsia="Times New Roman" w:hAnsi="Times New Roman" w:cs="Times New Roman"/>
        </w:rPr>
        <w:t>.</w:t>
      </w:r>
    </w:p>
    <w:p w14:paraId="604C2F35" w14:textId="0AACCFAF" w:rsidR="002818C8" w:rsidRPr="00727CF6" w:rsidRDefault="00C66FD7" w:rsidP="006437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 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 w:rsidR="002818C8"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881E4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6C3A9A" w14:textId="301EC113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21096BEA" w14:textId="75CF633B" w:rsidR="002818C8" w:rsidRPr="00643773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lastRenderedPageBreak/>
        <w:t>Nie  dopuszcza  się zmian postanowień zawartej umowy oraz wprowadzania  nowych  postanowień do umowy, jeżeli przy ich uwzględnieniu należałoby zmienić treść oferty, na podstawie której dokonano wyboru oferenta</w:t>
      </w:r>
      <w:r w:rsidR="00643773">
        <w:rPr>
          <w:rFonts w:ascii="Times New Roman" w:eastAsia="Times New Roman" w:hAnsi="Times New Roman" w:cs="Times New Roman"/>
          <w:lang w:eastAsia="pl-PL"/>
        </w:rPr>
        <w:t>.</w:t>
      </w:r>
    </w:p>
    <w:p w14:paraId="4DB329AC" w14:textId="468706C9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451C3937" w14:textId="77777777" w:rsidR="00881E42" w:rsidRPr="0015730B" w:rsidRDefault="00881E42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73CDAB92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1) 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5439A839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</w:t>
      </w:r>
      <w:r w:rsidR="00D41E70">
        <w:rPr>
          <w:rFonts w:ascii="Times New Roman" w:eastAsia="Times New Roman" w:hAnsi="Times New Roman" w:cs="Times New Roman"/>
          <w:lang w:eastAsia="pl-PL"/>
        </w:rPr>
        <w:t>opóźnienie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wykonaniu określonego umową przedmiotu zamówienia w wysokości </w:t>
      </w:r>
      <w:r w:rsidR="004D0C6B">
        <w:rPr>
          <w:rFonts w:ascii="Times New Roman" w:eastAsia="Times New Roman" w:hAnsi="Times New Roman" w:cs="Times New Roman"/>
          <w:lang w:eastAsia="pl-PL"/>
        </w:rPr>
        <w:t>2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za każdy dzień </w:t>
      </w:r>
      <w:r w:rsidR="00D41E70">
        <w:rPr>
          <w:rFonts w:ascii="Times New Roman" w:eastAsia="Times New Roman" w:hAnsi="Times New Roman" w:cs="Times New Roman"/>
          <w:lang w:eastAsia="pl-PL"/>
        </w:rPr>
        <w:t>opóźnienia</w:t>
      </w:r>
      <w:r w:rsidRPr="0015730B">
        <w:rPr>
          <w:rFonts w:ascii="Times New Roman" w:eastAsia="Times New Roman" w:hAnsi="Times New Roman" w:cs="Times New Roman"/>
          <w:lang w:eastAsia="pl-PL"/>
        </w:rPr>
        <w:t>,</w:t>
      </w:r>
    </w:p>
    <w:p w14:paraId="23850652" w14:textId="6514EA4C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4150451E" w14:textId="7684708F" w:rsidR="002818C8" w:rsidRPr="0015730B" w:rsidRDefault="002818C8" w:rsidP="002818C8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Zamawiający zapłaci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awcy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kary umowne :</w:t>
      </w:r>
    </w:p>
    <w:p w14:paraId="3F7854C2" w14:textId="77777777" w:rsidR="002818C8" w:rsidRPr="0015730B" w:rsidRDefault="002818C8" w:rsidP="002818C8">
      <w:pPr>
        <w:numPr>
          <w:ilvl w:val="0"/>
          <w:numId w:val="5"/>
        </w:numPr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Zamawiającego w wysokości 10%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1703F469" w:rsidR="002818C8" w:rsidRPr="0015730B" w:rsidRDefault="00D910CA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</w:t>
      </w:r>
      <w:r w:rsidR="00D41E70">
        <w:rPr>
          <w:rFonts w:ascii="Times New Roman" w:eastAsia="Times New Roman" w:hAnsi="Times New Roman" w:cs="Times New Roman"/>
          <w:lang w:eastAsia="pl-PL"/>
        </w:rPr>
        <w:t>trącenie z wynagrodzeniem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 naliczon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kar umown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1A46503C" w14:textId="495C2679" w:rsidR="00F75239" w:rsidRDefault="00D910CA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6F3CDDB9" w14:textId="322C4F92" w:rsidR="00881E42" w:rsidRPr="0064786C" w:rsidRDefault="00881E42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 może żądać od Dostawcy odszkodowania przenoszącego wysokość zastrzeżonej kary umownej.</w:t>
      </w:r>
    </w:p>
    <w:p w14:paraId="72621DAD" w14:textId="68F573DF" w:rsidR="002818C8" w:rsidRDefault="002818C8" w:rsidP="00881E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2B6B1811" w14:textId="77777777" w:rsidR="00881E42" w:rsidRPr="0015730B" w:rsidRDefault="00881E42" w:rsidP="00881E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66CBD7E8" w:rsidR="002818C8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 ma obowiązek pisemnego ustosunkowania</w:t>
      </w:r>
      <w:r w:rsidR="00D41E70">
        <w:rPr>
          <w:rFonts w:ascii="Times New Roman" w:eastAsia="Times New Roman" w:hAnsi="Times New Roman" w:cs="Times New Roman"/>
          <w:lang w:eastAsia="pl-PL"/>
        </w:rPr>
        <w:t xml:space="preserve"> się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zgłoszonego roszczenia w terminie 14 dni od daty zgłoszenia roszczenia na piśmie. W razie odmowy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3526D2D2" w14:textId="51477BF8" w:rsidR="00881E42" w:rsidRPr="0015730B" w:rsidRDefault="00881E42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4. Zamawiający oświadcza, że jest dużym przedsiębiorcą w rozumieniu art. 4 pkt 6 ustawy o przeciwdziałaniu nadmiernym opóźnieniom w transakcjach handlowych (Dz. U. z 2021 r. poz. 424).</w:t>
      </w:r>
    </w:p>
    <w:p w14:paraId="47A7EF4F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C0981A0" w14:textId="73409B5E" w:rsidR="002818C8" w:rsidRPr="00643773" w:rsidRDefault="002818C8" w:rsidP="0064377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075B07AF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643773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259FA"/>
    <w:rsid w:val="000F25D2"/>
    <w:rsid w:val="002818C8"/>
    <w:rsid w:val="00361275"/>
    <w:rsid w:val="00443A25"/>
    <w:rsid w:val="004D0C6B"/>
    <w:rsid w:val="00501E88"/>
    <w:rsid w:val="005222DE"/>
    <w:rsid w:val="00533173"/>
    <w:rsid w:val="00643773"/>
    <w:rsid w:val="0064786C"/>
    <w:rsid w:val="006F5DD0"/>
    <w:rsid w:val="0071345E"/>
    <w:rsid w:val="00750DB3"/>
    <w:rsid w:val="00802B99"/>
    <w:rsid w:val="00845767"/>
    <w:rsid w:val="00881E42"/>
    <w:rsid w:val="008D7CA6"/>
    <w:rsid w:val="00A97AA2"/>
    <w:rsid w:val="00C66FD7"/>
    <w:rsid w:val="00C92700"/>
    <w:rsid w:val="00CD17D8"/>
    <w:rsid w:val="00D41E70"/>
    <w:rsid w:val="00D910CA"/>
    <w:rsid w:val="00DC3177"/>
    <w:rsid w:val="00DE5DCD"/>
    <w:rsid w:val="00E074E9"/>
    <w:rsid w:val="00F25C70"/>
    <w:rsid w:val="00F673E7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4D0C6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770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12</cp:revision>
  <cp:lastPrinted>2022-02-15T11:34:00Z</cp:lastPrinted>
  <dcterms:created xsi:type="dcterms:W3CDTF">2020-12-17T11:39:00Z</dcterms:created>
  <dcterms:modified xsi:type="dcterms:W3CDTF">2022-02-15T13:34:00Z</dcterms:modified>
</cp:coreProperties>
</file>